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B7F70" w14:textId="77777777" w:rsidR="003B360E" w:rsidRPr="006C12B3" w:rsidRDefault="006C12B3" w:rsidP="003B360E">
      <w:pPr>
        <w:rPr>
          <w:b/>
          <w:bCs/>
          <w:sz w:val="24"/>
          <w:szCs w:val="24"/>
        </w:rPr>
      </w:pPr>
      <w:bookmarkStart w:id="0" w:name="_Toc463456685"/>
      <w:bookmarkStart w:id="1" w:name="_GoBack"/>
      <w:bookmarkEnd w:id="1"/>
      <w:r w:rsidRPr="006C12B3">
        <w:rPr>
          <w:b/>
          <w:bCs/>
          <w:sz w:val="24"/>
          <w:szCs w:val="24"/>
        </w:rPr>
        <w:t xml:space="preserve">APPENDIX: PBTC-049: A Phase I study of </w:t>
      </w:r>
      <w:proofErr w:type="spellStart"/>
      <w:r w:rsidRPr="006C12B3">
        <w:rPr>
          <w:b/>
          <w:bCs/>
          <w:sz w:val="24"/>
          <w:szCs w:val="24"/>
        </w:rPr>
        <w:t>Savolitinib</w:t>
      </w:r>
      <w:proofErr w:type="spellEnd"/>
      <w:r w:rsidRPr="006C12B3">
        <w:rPr>
          <w:b/>
          <w:bCs/>
          <w:sz w:val="24"/>
          <w:szCs w:val="24"/>
        </w:rPr>
        <w:t xml:space="preserve"> in Recurrent, Progressive or Refractory Primary CNS Tumors</w:t>
      </w:r>
    </w:p>
    <w:p w14:paraId="6274C4B3" w14:textId="77777777" w:rsidR="003B360E" w:rsidRPr="006C12B3" w:rsidRDefault="003B360E" w:rsidP="003B360E">
      <w:pPr>
        <w:rPr>
          <w:b/>
          <w:bCs/>
          <w:sz w:val="24"/>
          <w:szCs w:val="24"/>
        </w:rPr>
      </w:pPr>
    </w:p>
    <w:p w14:paraId="34AAFF23" w14:textId="77777777" w:rsidR="006C12B3" w:rsidRPr="006C12B3" w:rsidRDefault="006C12B3" w:rsidP="006C12B3">
      <w:pPr>
        <w:rPr>
          <w:b/>
          <w:bCs/>
          <w:sz w:val="24"/>
          <w:szCs w:val="24"/>
        </w:rPr>
      </w:pPr>
      <w:r w:rsidRPr="006C12B3">
        <w:rPr>
          <w:b/>
          <w:bCs/>
          <w:sz w:val="24"/>
          <w:szCs w:val="24"/>
        </w:rPr>
        <w:t xml:space="preserve">Standard Brain MR </w:t>
      </w:r>
      <w:r>
        <w:rPr>
          <w:b/>
          <w:bCs/>
          <w:sz w:val="24"/>
          <w:szCs w:val="24"/>
        </w:rPr>
        <w:t>I</w:t>
      </w:r>
      <w:r w:rsidRPr="006C12B3">
        <w:rPr>
          <w:b/>
          <w:bCs/>
          <w:sz w:val="24"/>
          <w:szCs w:val="24"/>
        </w:rPr>
        <w:t>maging</w:t>
      </w:r>
      <w:r>
        <w:rPr>
          <w:b/>
          <w:bCs/>
          <w:sz w:val="24"/>
          <w:szCs w:val="24"/>
        </w:rPr>
        <w:t>:</w:t>
      </w:r>
    </w:p>
    <w:bookmarkEnd w:id="0"/>
    <w:p w14:paraId="1F0AC213" w14:textId="77777777" w:rsidR="00807115" w:rsidRPr="00AC1625" w:rsidRDefault="00807115" w:rsidP="00807115">
      <w:pPr>
        <w:rPr>
          <w:bCs/>
          <w:sz w:val="24"/>
          <w:szCs w:val="24"/>
        </w:rPr>
      </w:pPr>
      <w:r w:rsidRPr="00AC1625">
        <w:rPr>
          <w:bCs/>
          <w:sz w:val="24"/>
          <w:szCs w:val="24"/>
        </w:rPr>
        <w:t>The specific acquisition parameters, the sequence of imaging acquisition, and the plane of imaging are all required as stated in these protocols. Additionally, individual patients must be consistently imaged at the same field strength as their baseline registration scan. Additional sequences that the site wants can be added prior to injection or after the 3DT1 post but the time between injection and the 3DT1 post must be the same for each scan</w:t>
      </w:r>
      <w:r w:rsidR="00AC1625">
        <w:rPr>
          <w:bCs/>
          <w:sz w:val="24"/>
          <w:szCs w:val="24"/>
        </w:rPr>
        <w:t>.</w:t>
      </w:r>
    </w:p>
    <w:p w14:paraId="7AC41D01" w14:textId="77777777" w:rsidR="00807115" w:rsidRPr="00AC1625" w:rsidRDefault="00807115" w:rsidP="00807115">
      <w:pPr>
        <w:rPr>
          <w:bCs/>
          <w:sz w:val="24"/>
          <w:szCs w:val="24"/>
        </w:rPr>
      </w:pPr>
    </w:p>
    <w:p w14:paraId="67BF37F5" w14:textId="77777777" w:rsidR="009416F5" w:rsidRDefault="00807115" w:rsidP="00807115">
      <w:pPr>
        <w:rPr>
          <w:bCs/>
          <w:sz w:val="24"/>
          <w:szCs w:val="24"/>
        </w:rPr>
      </w:pPr>
      <w:r w:rsidRPr="00AC1625">
        <w:rPr>
          <w:bCs/>
          <w:sz w:val="24"/>
          <w:szCs w:val="24"/>
        </w:rPr>
        <w:t>All MRI scans for every patient for the duration of the study</w:t>
      </w:r>
      <w:r w:rsidR="00AC1625">
        <w:rPr>
          <w:bCs/>
          <w:sz w:val="24"/>
          <w:szCs w:val="24"/>
        </w:rPr>
        <w:t xml:space="preserve"> are </w:t>
      </w:r>
      <w:r w:rsidR="009416F5">
        <w:rPr>
          <w:bCs/>
          <w:sz w:val="24"/>
          <w:szCs w:val="24"/>
        </w:rPr>
        <w:t xml:space="preserve">to be </w:t>
      </w:r>
      <w:r w:rsidR="00AC1625">
        <w:rPr>
          <w:bCs/>
          <w:sz w:val="24"/>
          <w:szCs w:val="24"/>
        </w:rPr>
        <w:t xml:space="preserve">transferred to the PBTC </w:t>
      </w:r>
      <w:r w:rsidR="009416F5">
        <w:rPr>
          <w:bCs/>
          <w:sz w:val="24"/>
          <w:szCs w:val="24"/>
        </w:rPr>
        <w:t xml:space="preserve">Operations, Biostatistics and Data and Management Core at St. Jude Children’s Research Hospital and then to the PBTC </w:t>
      </w:r>
      <w:r w:rsidR="00AC1625">
        <w:rPr>
          <w:bCs/>
          <w:sz w:val="24"/>
          <w:szCs w:val="24"/>
        </w:rPr>
        <w:t xml:space="preserve">Neuroimaging Center. </w:t>
      </w:r>
    </w:p>
    <w:p w14:paraId="058A3E42" w14:textId="77777777" w:rsidR="009416F5" w:rsidRDefault="009416F5" w:rsidP="00807115">
      <w:pPr>
        <w:rPr>
          <w:bCs/>
          <w:sz w:val="24"/>
          <w:szCs w:val="24"/>
        </w:rPr>
      </w:pPr>
    </w:p>
    <w:p w14:paraId="5099A1DA" w14:textId="23832C24" w:rsidR="003B360E" w:rsidRDefault="00AC1625" w:rsidP="00807115">
      <w:pPr>
        <w:rPr>
          <w:bCs/>
          <w:sz w:val="24"/>
          <w:szCs w:val="24"/>
        </w:rPr>
      </w:pPr>
      <w:r>
        <w:rPr>
          <w:bCs/>
          <w:sz w:val="24"/>
          <w:szCs w:val="24"/>
        </w:rPr>
        <w:t>Any questions, please contact</w:t>
      </w:r>
      <w:r w:rsidR="00041414">
        <w:rPr>
          <w:bCs/>
          <w:sz w:val="24"/>
          <w:szCs w:val="24"/>
        </w:rPr>
        <w:t xml:space="preserve"> </w:t>
      </w:r>
      <w:r>
        <w:rPr>
          <w:bCs/>
          <w:sz w:val="24"/>
          <w:szCs w:val="24"/>
        </w:rPr>
        <w:t>Tina Young Poussaint</w:t>
      </w:r>
      <w:r w:rsidR="005125CB">
        <w:rPr>
          <w:bCs/>
          <w:sz w:val="24"/>
          <w:szCs w:val="24"/>
        </w:rPr>
        <w:t>,</w:t>
      </w:r>
      <w:r w:rsidR="00041414">
        <w:rPr>
          <w:bCs/>
          <w:sz w:val="24"/>
          <w:szCs w:val="24"/>
        </w:rPr>
        <w:t xml:space="preserve"> MD, FACR</w:t>
      </w:r>
      <w:r w:rsidR="009416F5">
        <w:rPr>
          <w:bCs/>
          <w:sz w:val="24"/>
          <w:szCs w:val="24"/>
        </w:rPr>
        <w:t>,</w:t>
      </w:r>
      <w:r w:rsidR="005125CB">
        <w:rPr>
          <w:bCs/>
          <w:sz w:val="24"/>
          <w:szCs w:val="24"/>
        </w:rPr>
        <w:t xml:space="preserve"> Department of Radiology, Boston Children’s Hospital</w:t>
      </w:r>
      <w:r w:rsidR="00C44238">
        <w:rPr>
          <w:bCs/>
          <w:sz w:val="24"/>
          <w:szCs w:val="24"/>
        </w:rPr>
        <w:t xml:space="preserve">, </w:t>
      </w:r>
      <w:r w:rsidR="005125CB">
        <w:rPr>
          <w:bCs/>
          <w:sz w:val="24"/>
          <w:szCs w:val="24"/>
        </w:rPr>
        <w:t xml:space="preserve"> </w:t>
      </w:r>
      <w:hyperlink r:id="rId5" w:history="1">
        <w:r w:rsidR="005125CB" w:rsidRPr="00C07339">
          <w:rPr>
            <w:rStyle w:val="Hyperlink"/>
            <w:bCs/>
            <w:sz w:val="24"/>
            <w:szCs w:val="24"/>
          </w:rPr>
          <w:t>tina.poussaint@childrens.harvard.edu</w:t>
        </w:r>
      </w:hyperlink>
      <w:r w:rsidR="005125CB">
        <w:rPr>
          <w:bCs/>
          <w:sz w:val="24"/>
          <w:szCs w:val="24"/>
        </w:rPr>
        <w:t>, 617-355-6450</w:t>
      </w:r>
      <w:r>
        <w:rPr>
          <w:bCs/>
          <w:sz w:val="24"/>
          <w:szCs w:val="24"/>
        </w:rPr>
        <w:t>.</w:t>
      </w:r>
    </w:p>
    <w:p w14:paraId="30E31704" w14:textId="77777777" w:rsidR="00AC1625" w:rsidRDefault="00AC1625" w:rsidP="00807115">
      <w:pPr>
        <w:rPr>
          <w:b/>
          <w:bCs/>
          <w:sz w:val="24"/>
          <w:szCs w:val="24"/>
        </w:rPr>
      </w:pPr>
    </w:p>
    <w:p w14:paraId="12F6C0BC" w14:textId="77777777" w:rsidR="00AC1625" w:rsidRPr="00AC1625" w:rsidRDefault="00AC1625" w:rsidP="00807115">
      <w:pPr>
        <w:rPr>
          <w:b/>
          <w:bCs/>
          <w:sz w:val="24"/>
          <w:szCs w:val="24"/>
        </w:rPr>
      </w:pPr>
      <w:r w:rsidRPr="00AC1625">
        <w:rPr>
          <w:b/>
          <w:bCs/>
          <w:sz w:val="24"/>
          <w:szCs w:val="24"/>
        </w:rPr>
        <w:t>3T Protocol:</w:t>
      </w:r>
    </w:p>
    <w:p w14:paraId="1F4C9C54" w14:textId="77777777" w:rsidR="003B360E" w:rsidRDefault="003B360E" w:rsidP="003B360E">
      <w:pPr>
        <w:rPr>
          <w:b/>
          <w:bCs/>
        </w:rPr>
      </w:pPr>
    </w:p>
    <w:tbl>
      <w:tblPr>
        <w:tblW w:w="9488" w:type="dxa"/>
        <w:jc w:val="center"/>
        <w:tblCellMar>
          <w:left w:w="0" w:type="dxa"/>
          <w:right w:w="0" w:type="dxa"/>
        </w:tblCellMar>
        <w:tblLook w:val="04A0" w:firstRow="1" w:lastRow="0" w:firstColumn="1" w:lastColumn="0" w:noHBand="0" w:noVBand="1"/>
      </w:tblPr>
      <w:tblGrid>
        <w:gridCol w:w="1250"/>
        <w:gridCol w:w="1238"/>
        <w:gridCol w:w="1238"/>
        <w:gridCol w:w="1748"/>
        <w:gridCol w:w="1238"/>
        <w:gridCol w:w="372"/>
        <w:gridCol w:w="2404"/>
      </w:tblGrid>
      <w:tr w:rsidR="001C15EB" w14:paraId="6931E51E" w14:textId="77777777" w:rsidTr="001C15EB">
        <w:trPr>
          <w:jc w:val="center"/>
        </w:trPr>
        <w:tc>
          <w:tcPr>
            <w:tcW w:w="1250"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tcPr>
          <w:p w14:paraId="5916068D" w14:textId="77777777" w:rsidR="001C15EB" w:rsidRDefault="001C15EB">
            <w:pPr>
              <w:jc w:val="center"/>
              <w:rPr>
                <w:sz w:val="20"/>
                <w:szCs w:val="20"/>
                <w:lang w:eastAsia="ja-JP"/>
              </w:rPr>
            </w:pPr>
          </w:p>
        </w:tc>
        <w:tc>
          <w:tcPr>
            <w:tcW w:w="1238" w:type="dxa"/>
            <w:tcBorders>
              <w:top w:val="single" w:sz="8" w:space="0" w:color="000000"/>
              <w:left w:val="nil"/>
              <w:bottom w:val="single" w:sz="18" w:space="0" w:color="000000"/>
              <w:right w:val="single" w:sz="8" w:space="0" w:color="000000"/>
            </w:tcBorders>
            <w:tcMar>
              <w:top w:w="0" w:type="dxa"/>
              <w:left w:w="108" w:type="dxa"/>
              <w:bottom w:w="0" w:type="dxa"/>
              <w:right w:w="108" w:type="dxa"/>
            </w:tcMar>
            <w:hideMark/>
          </w:tcPr>
          <w:p w14:paraId="3D06265D" w14:textId="77777777" w:rsidR="001C15EB" w:rsidRDefault="001C15EB">
            <w:pPr>
              <w:jc w:val="center"/>
              <w:rPr>
                <w:sz w:val="20"/>
                <w:szCs w:val="20"/>
                <w:lang w:eastAsia="ja-JP"/>
              </w:rPr>
            </w:pPr>
            <w:r>
              <w:rPr>
                <w:sz w:val="20"/>
                <w:szCs w:val="20"/>
                <w:lang w:eastAsia="ja-JP"/>
              </w:rPr>
              <w:t>Ax FLAIR</w:t>
            </w:r>
          </w:p>
        </w:tc>
        <w:tc>
          <w:tcPr>
            <w:tcW w:w="1238" w:type="dxa"/>
            <w:tcBorders>
              <w:top w:val="single" w:sz="8" w:space="0" w:color="000000"/>
              <w:left w:val="nil"/>
              <w:bottom w:val="single" w:sz="18" w:space="0" w:color="000000"/>
              <w:right w:val="single" w:sz="8" w:space="0" w:color="000000"/>
            </w:tcBorders>
            <w:tcMar>
              <w:top w:w="0" w:type="dxa"/>
              <w:left w:w="108" w:type="dxa"/>
              <w:bottom w:w="0" w:type="dxa"/>
              <w:right w:w="108" w:type="dxa"/>
            </w:tcMar>
            <w:hideMark/>
          </w:tcPr>
          <w:p w14:paraId="2FFAA124" w14:textId="77777777" w:rsidR="001C15EB" w:rsidRDefault="001C15EB">
            <w:pPr>
              <w:jc w:val="center"/>
              <w:rPr>
                <w:sz w:val="20"/>
                <w:szCs w:val="20"/>
                <w:lang w:eastAsia="ja-JP"/>
              </w:rPr>
            </w:pPr>
            <w:r>
              <w:rPr>
                <w:sz w:val="20"/>
                <w:szCs w:val="20"/>
                <w:lang w:eastAsia="ja-JP"/>
              </w:rPr>
              <w:t>Ax DWI</w:t>
            </w:r>
          </w:p>
        </w:tc>
        <w:tc>
          <w:tcPr>
            <w:tcW w:w="1748" w:type="dxa"/>
            <w:tcBorders>
              <w:top w:val="single" w:sz="8" w:space="0" w:color="000000"/>
              <w:left w:val="nil"/>
              <w:bottom w:val="single" w:sz="18" w:space="0" w:color="000000"/>
              <w:right w:val="single" w:sz="8" w:space="0" w:color="000000"/>
            </w:tcBorders>
            <w:tcMar>
              <w:top w:w="0" w:type="dxa"/>
              <w:left w:w="108" w:type="dxa"/>
              <w:bottom w:w="0" w:type="dxa"/>
              <w:right w:w="108" w:type="dxa"/>
            </w:tcMar>
            <w:hideMark/>
          </w:tcPr>
          <w:p w14:paraId="3D04B65F" w14:textId="77777777" w:rsidR="001C15EB" w:rsidRDefault="001C15EB">
            <w:pPr>
              <w:jc w:val="center"/>
              <w:rPr>
                <w:sz w:val="20"/>
                <w:szCs w:val="20"/>
                <w:lang w:eastAsia="ja-JP"/>
              </w:rPr>
            </w:pPr>
            <w:r>
              <w:rPr>
                <w:sz w:val="20"/>
                <w:szCs w:val="20"/>
                <w:lang w:eastAsia="ja-JP"/>
              </w:rPr>
              <w:t>3D T1 Pre</w:t>
            </w:r>
          </w:p>
        </w:tc>
        <w:tc>
          <w:tcPr>
            <w:tcW w:w="1238" w:type="dxa"/>
            <w:tcBorders>
              <w:top w:val="single" w:sz="8" w:space="0" w:color="000000"/>
              <w:left w:val="nil"/>
              <w:bottom w:val="single" w:sz="18" w:space="0" w:color="000000"/>
              <w:right w:val="single" w:sz="4" w:space="0" w:color="auto"/>
            </w:tcBorders>
            <w:tcMar>
              <w:top w:w="0" w:type="dxa"/>
              <w:left w:w="108" w:type="dxa"/>
              <w:bottom w:w="0" w:type="dxa"/>
              <w:right w:w="108" w:type="dxa"/>
            </w:tcMar>
            <w:hideMark/>
          </w:tcPr>
          <w:p w14:paraId="2842FB7A" w14:textId="77777777" w:rsidR="001C15EB" w:rsidRDefault="001C15EB">
            <w:pPr>
              <w:jc w:val="center"/>
              <w:rPr>
                <w:b/>
                <w:bCs/>
                <w:sz w:val="20"/>
                <w:szCs w:val="20"/>
                <w:lang w:eastAsia="ja-JP"/>
              </w:rPr>
            </w:pPr>
            <w:r>
              <w:rPr>
                <w:sz w:val="20"/>
                <w:szCs w:val="20"/>
                <w:lang w:eastAsia="ja-JP"/>
              </w:rPr>
              <w:t>Ax T2</w:t>
            </w:r>
          </w:p>
        </w:tc>
        <w:tc>
          <w:tcPr>
            <w:tcW w:w="372" w:type="dxa"/>
            <w:vMerge w:val="restart"/>
            <w:tcBorders>
              <w:top w:val="single" w:sz="4" w:space="0" w:color="auto"/>
              <w:left w:val="single" w:sz="4" w:space="0" w:color="auto"/>
              <w:bottom w:val="single" w:sz="4" w:space="0" w:color="auto"/>
              <w:right w:val="single" w:sz="4" w:space="0" w:color="auto"/>
            </w:tcBorders>
            <w:textDirection w:val="btLr"/>
          </w:tcPr>
          <w:p w14:paraId="64CAC385" w14:textId="03ABD020" w:rsidR="001C15EB" w:rsidRDefault="001C15EB">
            <w:pPr>
              <w:jc w:val="center"/>
              <w:rPr>
                <w:sz w:val="20"/>
                <w:szCs w:val="20"/>
                <w:lang w:eastAsia="ja-JP"/>
              </w:rPr>
            </w:pPr>
            <w:r>
              <w:rPr>
                <w:b/>
                <w:bCs/>
                <w:sz w:val="20"/>
                <w:szCs w:val="20"/>
                <w:lang w:eastAsia="ja-JP"/>
              </w:rPr>
              <w:t xml:space="preserve">Contrast Injection </w:t>
            </w:r>
            <w:r>
              <w:rPr>
                <w:b/>
                <w:bCs/>
                <w:sz w:val="20"/>
                <w:szCs w:val="20"/>
                <w:vertAlign w:val="superscript"/>
                <w:lang w:eastAsia="ja-JP"/>
              </w:rPr>
              <w:t>a</w:t>
            </w:r>
          </w:p>
        </w:tc>
        <w:tc>
          <w:tcPr>
            <w:tcW w:w="2404" w:type="dxa"/>
            <w:tcBorders>
              <w:top w:val="single" w:sz="8" w:space="0" w:color="000000"/>
              <w:left w:val="single" w:sz="4" w:space="0" w:color="auto"/>
              <w:bottom w:val="single" w:sz="18" w:space="0" w:color="000000"/>
              <w:right w:val="single" w:sz="8" w:space="0" w:color="000000"/>
            </w:tcBorders>
            <w:tcMar>
              <w:top w:w="0" w:type="dxa"/>
              <w:left w:w="108" w:type="dxa"/>
              <w:bottom w:w="0" w:type="dxa"/>
              <w:right w:w="108" w:type="dxa"/>
            </w:tcMar>
            <w:hideMark/>
          </w:tcPr>
          <w:p w14:paraId="2CB65043" w14:textId="4A2E143A" w:rsidR="001C15EB" w:rsidRDefault="001C15EB">
            <w:pPr>
              <w:jc w:val="center"/>
              <w:rPr>
                <w:sz w:val="20"/>
                <w:szCs w:val="20"/>
                <w:lang w:eastAsia="ja-JP"/>
              </w:rPr>
            </w:pPr>
            <w:r>
              <w:rPr>
                <w:sz w:val="20"/>
                <w:szCs w:val="20"/>
                <w:lang w:eastAsia="ja-JP"/>
              </w:rPr>
              <w:t>3D T1 Post</w:t>
            </w:r>
          </w:p>
        </w:tc>
      </w:tr>
      <w:tr w:rsidR="001C15EB" w14:paraId="1189B7FE" w14:textId="77777777" w:rsidTr="001C15EB">
        <w:trPr>
          <w:jc w:val="center"/>
        </w:trPr>
        <w:tc>
          <w:tcPr>
            <w:tcW w:w="1250" w:type="dxa"/>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14:paraId="3A2F9461" w14:textId="77777777" w:rsidR="001C15EB" w:rsidRDefault="001C15EB">
            <w:pPr>
              <w:jc w:val="center"/>
              <w:rPr>
                <w:sz w:val="20"/>
                <w:szCs w:val="20"/>
                <w:lang w:eastAsia="ja-JP"/>
              </w:rPr>
            </w:pPr>
            <w:r>
              <w:rPr>
                <w:sz w:val="20"/>
                <w:szCs w:val="20"/>
                <w:lang w:eastAsia="ja-JP"/>
              </w:rPr>
              <w:t>Sequence</w:t>
            </w:r>
          </w:p>
        </w:tc>
        <w:tc>
          <w:tcPr>
            <w:tcW w:w="12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4E5C16F8" w14:textId="77777777" w:rsidR="001C15EB" w:rsidRDefault="001C15EB">
            <w:pPr>
              <w:jc w:val="center"/>
              <w:rPr>
                <w:sz w:val="20"/>
                <w:szCs w:val="20"/>
                <w:lang w:eastAsia="ja-JP"/>
              </w:rPr>
            </w:pPr>
            <w:r>
              <w:rPr>
                <w:sz w:val="20"/>
                <w:szCs w:val="20"/>
                <w:lang w:eastAsia="ja-JP"/>
              </w:rPr>
              <w:t>TSE/</w:t>
            </w:r>
            <w:proofErr w:type="spellStart"/>
            <w:r>
              <w:rPr>
                <w:sz w:val="20"/>
                <w:szCs w:val="20"/>
                <w:lang w:eastAsia="ja-JP"/>
              </w:rPr>
              <w:t>FSE</w:t>
            </w:r>
            <w:r>
              <w:rPr>
                <w:sz w:val="20"/>
                <w:szCs w:val="20"/>
                <w:vertAlign w:val="superscript"/>
                <w:lang w:eastAsia="ja-JP"/>
              </w:rPr>
              <w:t>b</w:t>
            </w:r>
            <w:proofErr w:type="spellEnd"/>
            <w:r>
              <w:rPr>
                <w:sz w:val="20"/>
                <w:szCs w:val="20"/>
                <w:lang w:eastAsia="ja-JP"/>
              </w:rPr>
              <w:t xml:space="preserve"> – (turbo dark fluid)</w:t>
            </w:r>
          </w:p>
        </w:tc>
        <w:tc>
          <w:tcPr>
            <w:tcW w:w="12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3DE9F7BE" w14:textId="77777777" w:rsidR="001C15EB" w:rsidRDefault="001C15EB">
            <w:pPr>
              <w:jc w:val="center"/>
              <w:rPr>
                <w:sz w:val="20"/>
                <w:szCs w:val="20"/>
                <w:lang w:eastAsia="ja-JP"/>
              </w:rPr>
            </w:pPr>
            <w:r>
              <w:rPr>
                <w:sz w:val="20"/>
                <w:szCs w:val="20"/>
                <w:lang w:eastAsia="ja-JP"/>
              </w:rPr>
              <w:t>EPI</w:t>
            </w:r>
          </w:p>
        </w:tc>
        <w:tc>
          <w:tcPr>
            <w:tcW w:w="174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53D21115" w14:textId="77777777" w:rsidR="001C15EB" w:rsidRDefault="001C15EB">
            <w:pPr>
              <w:jc w:val="center"/>
              <w:rPr>
                <w:sz w:val="20"/>
                <w:szCs w:val="20"/>
                <w:lang w:eastAsia="ja-JP"/>
              </w:rPr>
            </w:pPr>
            <w:proofErr w:type="spellStart"/>
            <w:r>
              <w:rPr>
                <w:sz w:val="20"/>
                <w:szCs w:val="20"/>
                <w:lang w:eastAsia="ja-JP"/>
              </w:rPr>
              <w:t>MPRAGE</w:t>
            </w:r>
            <w:r>
              <w:rPr>
                <w:sz w:val="20"/>
                <w:szCs w:val="20"/>
                <w:vertAlign w:val="superscript"/>
                <w:lang w:eastAsia="ja-JP"/>
              </w:rPr>
              <w:t>d</w:t>
            </w:r>
            <w:proofErr w:type="spellEnd"/>
          </w:p>
        </w:tc>
        <w:tc>
          <w:tcPr>
            <w:tcW w:w="1238" w:type="dxa"/>
            <w:tcBorders>
              <w:top w:val="nil"/>
              <w:left w:val="nil"/>
              <w:bottom w:val="single" w:sz="8" w:space="0" w:color="000000"/>
              <w:right w:val="single" w:sz="4" w:space="0" w:color="auto"/>
            </w:tcBorders>
            <w:shd w:val="clear" w:color="auto" w:fill="C0C0C0"/>
            <w:tcMar>
              <w:top w:w="0" w:type="dxa"/>
              <w:left w:w="108" w:type="dxa"/>
              <w:bottom w:w="0" w:type="dxa"/>
              <w:right w:w="108" w:type="dxa"/>
            </w:tcMar>
            <w:hideMark/>
          </w:tcPr>
          <w:p w14:paraId="68B461B1" w14:textId="77777777" w:rsidR="001C15EB" w:rsidRPr="00EB465B" w:rsidRDefault="001C15EB">
            <w:pPr>
              <w:jc w:val="center"/>
              <w:rPr>
                <w:sz w:val="20"/>
                <w:szCs w:val="20"/>
                <w:vertAlign w:val="superscript"/>
                <w:lang w:eastAsia="ja-JP"/>
              </w:rPr>
            </w:pPr>
            <w:r>
              <w:rPr>
                <w:sz w:val="20"/>
                <w:szCs w:val="20"/>
                <w:lang w:eastAsia="ja-JP"/>
              </w:rPr>
              <w:t>TSE</w:t>
            </w:r>
            <w:r w:rsidRPr="006C12B3">
              <w:rPr>
                <w:sz w:val="20"/>
                <w:szCs w:val="20"/>
                <w:lang w:eastAsia="ja-JP"/>
              </w:rPr>
              <w:t>/</w:t>
            </w:r>
            <w:proofErr w:type="spellStart"/>
            <w:r w:rsidRPr="006C12B3">
              <w:rPr>
                <w:sz w:val="20"/>
                <w:szCs w:val="20"/>
                <w:lang w:eastAsia="ja-JP"/>
              </w:rPr>
              <w:t>FSE</w:t>
            </w:r>
            <w:r>
              <w:rPr>
                <w:sz w:val="20"/>
                <w:szCs w:val="20"/>
                <w:vertAlign w:val="superscript"/>
                <w:lang w:eastAsia="ja-JP"/>
              </w:rPr>
              <w:t>b</w:t>
            </w:r>
            <w:proofErr w:type="spellEnd"/>
          </w:p>
        </w:tc>
        <w:tc>
          <w:tcPr>
            <w:tcW w:w="372"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26DB2770" w14:textId="77777777" w:rsidR="001C15EB" w:rsidRDefault="001C15EB">
            <w:pPr>
              <w:jc w:val="center"/>
              <w:rPr>
                <w:sz w:val="20"/>
                <w:szCs w:val="20"/>
                <w:lang w:eastAsia="ja-JP"/>
              </w:rPr>
            </w:pPr>
          </w:p>
        </w:tc>
        <w:tc>
          <w:tcPr>
            <w:tcW w:w="2404" w:type="dxa"/>
            <w:tcBorders>
              <w:top w:val="nil"/>
              <w:left w:val="single" w:sz="4" w:space="0" w:color="auto"/>
              <w:bottom w:val="single" w:sz="8" w:space="0" w:color="000000"/>
              <w:right w:val="single" w:sz="8" w:space="0" w:color="000000"/>
            </w:tcBorders>
            <w:shd w:val="clear" w:color="auto" w:fill="C0C0C0"/>
            <w:tcMar>
              <w:top w:w="0" w:type="dxa"/>
              <w:left w:w="108" w:type="dxa"/>
              <w:bottom w:w="0" w:type="dxa"/>
              <w:right w:w="108" w:type="dxa"/>
            </w:tcMar>
            <w:hideMark/>
          </w:tcPr>
          <w:p w14:paraId="6B14A1A2" w14:textId="51BBA5F9" w:rsidR="001C15EB" w:rsidRPr="006C12B3" w:rsidRDefault="001C15EB">
            <w:pPr>
              <w:jc w:val="center"/>
              <w:rPr>
                <w:sz w:val="20"/>
                <w:szCs w:val="20"/>
                <w:vertAlign w:val="superscript"/>
                <w:lang w:eastAsia="ja-JP"/>
              </w:rPr>
            </w:pPr>
            <w:r>
              <w:rPr>
                <w:sz w:val="20"/>
                <w:szCs w:val="20"/>
                <w:lang w:eastAsia="ja-JP"/>
              </w:rPr>
              <w:t>SPACE/Cube/</w:t>
            </w:r>
            <w:proofErr w:type="spellStart"/>
            <w:r>
              <w:rPr>
                <w:sz w:val="20"/>
                <w:szCs w:val="20"/>
                <w:lang w:eastAsia="ja-JP"/>
              </w:rPr>
              <w:t>VISTA</w:t>
            </w:r>
            <w:r>
              <w:rPr>
                <w:sz w:val="20"/>
                <w:szCs w:val="20"/>
                <w:vertAlign w:val="superscript"/>
                <w:lang w:eastAsia="ja-JP"/>
              </w:rPr>
              <w:t>c</w:t>
            </w:r>
            <w:proofErr w:type="spellEnd"/>
          </w:p>
        </w:tc>
      </w:tr>
      <w:tr w:rsidR="001C15EB" w14:paraId="56FF498E" w14:textId="77777777" w:rsidTr="001C15EB">
        <w:trPr>
          <w:jc w:val="center"/>
        </w:trPr>
        <w:tc>
          <w:tcPr>
            <w:tcW w:w="12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B6453BA" w14:textId="77777777" w:rsidR="001C15EB" w:rsidRDefault="001C15EB">
            <w:pPr>
              <w:jc w:val="center"/>
              <w:rPr>
                <w:sz w:val="20"/>
                <w:szCs w:val="20"/>
                <w:lang w:eastAsia="ja-JP"/>
              </w:rPr>
            </w:pPr>
          </w:p>
        </w:tc>
        <w:tc>
          <w:tcPr>
            <w:tcW w:w="1238" w:type="dxa"/>
            <w:tcBorders>
              <w:top w:val="nil"/>
              <w:left w:val="nil"/>
              <w:bottom w:val="single" w:sz="8" w:space="0" w:color="000000"/>
              <w:right w:val="single" w:sz="8" w:space="0" w:color="000000"/>
            </w:tcBorders>
            <w:tcMar>
              <w:top w:w="0" w:type="dxa"/>
              <w:left w:w="108" w:type="dxa"/>
              <w:bottom w:w="0" w:type="dxa"/>
              <w:right w:w="108" w:type="dxa"/>
            </w:tcMar>
          </w:tcPr>
          <w:p w14:paraId="02ECF937" w14:textId="77777777" w:rsidR="001C15EB" w:rsidRDefault="001C15EB">
            <w:pPr>
              <w:jc w:val="center"/>
              <w:rPr>
                <w:sz w:val="20"/>
                <w:szCs w:val="20"/>
                <w:lang w:eastAsia="ja-JP"/>
              </w:rPr>
            </w:pPr>
          </w:p>
        </w:tc>
        <w:tc>
          <w:tcPr>
            <w:tcW w:w="1238" w:type="dxa"/>
            <w:tcBorders>
              <w:top w:val="nil"/>
              <w:left w:val="nil"/>
              <w:bottom w:val="single" w:sz="8" w:space="0" w:color="000000"/>
              <w:right w:val="single" w:sz="8" w:space="0" w:color="000000"/>
            </w:tcBorders>
            <w:tcMar>
              <w:top w:w="0" w:type="dxa"/>
              <w:left w:w="108" w:type="dxa"/>
              <w:bottom w:w="0" w:type="dxa"/>
              <w:right w:w="108" w:type="dxa"/>
            </w:tcMar>
          </w:tcPr>
          <w:p w14:paraId="58216329" w14:textId="77777777" w:rsidR="001C15EB" w:rsidRDefault="001C15EB">
            <w:pPr>
              <w:jc w:val="center"/>
              <w:rPr>
                <w:sz w:val="20"/>
                <w:szCs w:val="20"/>
                <w:lang w:eastAsia="ja-JP"/>
              </w:rPr>
            </w:pPr>
          </w:p>
        </w:tc>
        <w:tc>
          <w:tcPr>
            <w:tcW w:w="1748" w:type="dxa"/>
            <w:tcBorders>
              <w:top w:val="nil"/>
              <w:left w:val="nil"/>
              <w:bottom w:val="single" w:sz="8" w:space="0" w:color="000000"/>
              <w:right w:val="single" w:sz="8" w:space="0" w:color="000000"/>
            </w:tcBorders>
            <w:tcMar>
              <w:top w:w="0" w:type="dxa"/>
              <w:left w:w="108" w:type="dxa"/>
              <w:bottom w:w="0" w:type="dxa"/>
              <w:right w:w="108" w:type="dxa"/>
            </w:tcMar>
          </w:tcPr>
          <w:p w14:paraId="13E5EDDF" w14:textId="77777777" w:rsidR="001C15EB" w:rsidRDefault="001C15EB">
            <w:pPr>
              <w:jc w:val="center"/>
              <w:rPr>
                <w:sz w:val="20"/>
                <w:szCs w:val="20"/>
                <w:lang w:eastAsia="ja-JP"/>
              </w:rPr>
            </w:pPr>
          </w:p>
        </w:tc>
        <w:tc>
          <w:tcPr>
            <w:tcW w:w="1238" w:type="dxa"/>
            <w:tcBorders>
              <w:top w:val="nil"/>
              <w:left w:val="nil"/>
              <w:bottom w:val="single" w:sz="8" w:space="0" w:color="000000"/>
              <w:right w:val="single" w:sz="4" w:space="0" w:color="auto"/>
            </w:tcBorders>
            <w:tcMar>
              <w:top w:w="0" w:type="dxa"/>
              <w:left w:w="108" w:type="dxa"/>
              <w:bottom w:w="0" w:type="dxa"/>
              <w:right w:w="108" w:type="dxa"/>
            </w:tcMar>
          </w:tcPr>
          <w:p w14:paraId="07A35344" w14:textId="77777777" w:rsidR="001C15EB" w:rsidRDefault="001C15EB">
            <w:pPr>
              <w:jc w:val="center"/>
              <w:rPr>
                <w:sz w:val="20"/>
                <w:szCs w:val="20"/>
                <w:lang w:eastAsia="ja-JP"/>
              </w:rPr>
            </w:pPr>
          </w:p>
        </w:tc>
        <w:tc>
          <w:tcPr>
            <w:tcW w:w="372" w:type="dxa"/>
            <w:vMerge/>
            <w:tcBorders>
              <w:top w:val="single" w:sz="4" w:space="0" w:color="auto"/>
              <w:left w:val="single" w:sz="4" w:space="0" w:color="auto"/>
              <w:bottom w:val="single" w:sz="4" w:space="0" w:color="auto"/>
              <w:right w:val="single" w:sz="4" w:space="0" w:color="auto"/>
            </w:tcBorders>
            <w:vAlign w:val="center"/>
          </w:tcPr>
          <w:p w14:paraId="3D4719D5" w14:textId="77777777" w:rsidR="001C15EB" w:rsidRDefault="001C15EB">
            <w:pPr>
              <w:jc w:val="center"/>
              <w:rPr>
                <w:sz w:val="20"/>
                <w:szCs w:val="20"/>
                <w:lang w:eastAsia="ja-JP"/>
              </w:rPr>
            </w:pPr>
          </w:p>
        </w:tc>
        <w:tc>
          <w:tcPr>
            <w:tcW w:w="2404"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1FBDFF7E" w14:textId="4084AF55" w:rsidR="001C15EB" w:rsidRDefault="001C15EB">
            <w:pPr>
              <w:jc w:val="center"/>
              <w:rPr>
                <w:sz w:val="20"/>
                <w:szCs w:val="20"/>
                <w:lang w:eastAsia="ja-JP"/>
              </w:rPr>
            </w:pPr>
          </w:p>
        </w:tc>
      </w:tr>
      <w:tr w:rsidR="001C15EB" w14:paraId="345CE9DD" w14:textId="77777777" w:rsidTr="001C15EB">
        <w:trPr>
          <w:jc w:val="center"/>
        </w:trPr>
        <w:tc>
          <w:tcPr>
            <w:tcW w:w="1250" w:type="dxa"/>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14:paraId="1AB5C30D" w14:textId="77777777" w:rsidR="001C15EB" w:rsidRDefault="001C15EB">
            <w:pPr>
              <w:jc w:val="center"/>
              <w:rPr>
                <w:sz w:val="20"/>
                <w:szCs w:val="20"/>
                <w:lang w:eastAsia="ja-JP"/>
              </w:rPr>
            </w:pPr>
            <w:r>
              <w:rPr>
                <w:sz w:val="20"/>
                <w:szCs w:val="20"/>
                <w:lang w:eastAsia="ja-JP"/>
              </w:rPr>
              <w:t>Plane</w:t>
            </w:r>
          </w:p>
        </w:tc>
        <w:tc>
          <w:tcPr>
            <w:tcW w:w="12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4A0883DE" w14:textId="77777777" w:rsidR="001C15EB" w:rsidRDefault="001C15EB">
            <w:pPr>
              <w:jc w:val="center"/>
              <w:rPr>
                <w:sz w:val="20"/>
                <w:szCs w:val="20"/>
                <w:lang w:eastAsia="ja-JP"/>
              </w:rPr>
            </w:pPr>
            <w:r>
              <w:rPr>
                <w:sz w:val="20"/>
                <w:szCs w:val="20"/>
                <w:lang w:eastAsia="ja-JP"/>
              </w:rPr>
              <w:t>Axial</w:t>
            </w:r>
          </w:p>
        </w:tc>
        <w:tc>
          <w:tcPr>
            <w:tcW w:w="12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43B7B3B0" w14:textId="77777777" w:rsidR="001C15EB" w:rsidRDefault="001C15EB">
            <w:pPr>
              <w:jc w:val="center"/>
              <w:rPr>
                <w:sz w:val="20"/>
                <w:szCs w:val="20"/>
                <w:lang w:eastAsia="ja-JP"/>
              </w:rPr>
            </w:pPr>
            <w:r>
              <w:rPr>
                <w:sz w:val="20"/>
                <w:szCs w:val="20"/>
                <w:lang w:eastAsia="ja-JP"/>
              </w:rPr>
              <w:t>Axial</w:t>
            </w:r>
          </w:p>
        </w:tc>
        <w:tc>
          <w:tcPr>
            <w:tcW w:w="174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7975512F" w14:textId="77777777" w:rsidR="001C15EB" w:rsidRDefault="001C15EB">
            <w:pPr>
              <w:jc w:val="center"/>
              <w:rPr>
                <w:sz w:val="20"/>
                <w:szCs w:val="20"/>
                <w:lang w:eastAsia="ja-JP"/>
              </w:rPr>
            </w:pPr>
            <w:r>
              <w:rPr>
                <w:sz w:val="20"/>
                <w:szCs w:val="20"/>
                <w:lang w:eastAsia="ja-JP"/>
              </w:rPr>
              <w:t>Axial/Sagittal</w:t>
            </w:r>
          </w:p>
        </w:tc>
        <w:tc>
          <w:tcPr>
            <w:tcW w:w="1238" w:type="dxa"/>
            <w:tcBorders>
              <w:top w:val="nil"/>
              <w:left w:val="nil"/>
              <w:bottom w:val="single" w:sz="8" w:space="0" w:color="000000"/>
              <w:right w:val="single" w:sz="4" w:space="0" w:color="auto"/>
            </w:tcBorders>
            <w:shd w:val="clear" w:color="auto" w:fill="C0C0C0"/>
            <w:tcMar>
              <w:top w:w="0" w:type="dxa"/>
              <w:left w:w="108" w:type="dxa"/>
              <w:bottom w:w="0" w:type="dxa"/>
              <w:right w:w="108" w:type="dxa"/>
            </w:tcMar>
            <w:hideMark/>
          </w:tcPr>
          <w:p w14:paraId="516CEA40" w14:textId="77777777" w:rsidR="001C15EB" w:rsidRDefault="001C15EB">
            <w:pPr>
              <w:jc w:val="center"/>
              <w:rPr>
                <w:sz w:val="20"/>
                <w:szCs w:val="20"/>
                <w:lang w:eastAsia="ja-JP"/>
              </w:rPr>
            </w:pPr>
            <w:r>
              <w:rPr>
                <w:sz w:val="20"/>
                <w:szCs w:val="20"/>
                <w:lang w:eastAsia="ja-JP"/>
              </w:rPr>
              <w:t>Axial</w:t>
            </w:r>
          </w:p>
        </w:tc>
        <w:tc>
          <w:tcPr>
            <w:tcW w:w="372"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62797585" w14:textId="77777777" w:rsidR="001C15EB" w:rsidRDefault="001C15EB">
            <w:pPr>
              <w:jc w:val="center"/>
              <w:rPr>
                <w:sz w:val="20"/>
                <w:szCs w:val="20"/>
                <w:lang w:eastAsia="ja-JP"/>
              </w:rPr>
            </w:pPr>
          </w:p>
        </w:tc>
        <w:tc>
          <w:tcPr>
            <w:tcW w:w="2404" w:type="dxa"/>
            <w:tcBorders>
              <w:top w:val="nil"/>
              <w:left w:val="single" w:sz="4" w:space="0" w:color="auto"/>
              <w:bottom w:val="single" w:sz="8" w:space="0" w:color="000000"/>
              <w:right w:val="single" w:sz="8" w:space="0" w:color="000000"/>
            </w:tcBorders>
            <w:shd w:val="clear" w:color="auto" w:fill="C0C0C0"/>
            <w:tcMar>
              <w:top w:w="0" w:type="dxa"/>
              <w:left w:w="108" w:type="dxa"/>
              <w:bottom w:w="0" w:type="dxa"/>
              <w:right w:w="108" w:type="dxa"/>
            </w:tcMar>
            <w:hideMark/>
          </w:tcPr>
          <w:p w14:paraId="5A6373C3" w14:textId="6BB6E4EE" w:rsidR="001C15EB" w:rsidRDefault="001C15EB">
            <w:pPr>
              <w:jc w:val="center"/>
              <w:rPr>
                <w:sz w:val="20"/>
                <w:szCs w:val="20"/>
                <w:lang w:eastAsia="ja-JP"/>
              </w:rPr>
            </w:pPr>
            <w:r>
              <w:rPr>
                <w:sz w:val="20"/>
                <w:szCs w:val="20"/>
                <w:lang w:eastAsia="ja-JP"/>
              </w:rPr>
              <w:t>Axial/Sagittal</w:t>
            </w:r>
          </w:p>
        </w:tc>
      </w:tr>
      <w:tr w:rsidR="001C15EB" w14:paraId="4A60A217" w14:textId="77777777" w:rsidTr="001C15EB">
        <w:trPr>
          <w:jc w:val="center"/>
        </w:trPr>
        <w:tc>
          <w:tcPr>
            <w:tcW w:w="1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849DF2" w14:textId="77777777" w:rsidR="001C15EB" w:rsidRDefault="001C15EB">
            <w:pPr>
              <w:jc w:val="center"/>
              <w:rPr>
                <w:sz w:val="20"/>
                <w:szCs w:val="20"/>
                <w:lang w:eastAsia="ja-JP"/>
              </w:rPr>
            </w:pPr>
            <w:r>
              <w:rPr>
                <w:sz w:val="20"/>
                <w:szCs w:val="20"/>
                <w:lang w:eastAsia="ja-JP"/>
              </w:rPr>
              <w:t>Mode</w:t>
            </w:r>
          </w:p>
        </w:tc>
        <w:tc>
          <w:tcPr>
            <w:tcW w:w="1238" w:type="dxa"/>
            <w:tcBorders>
              <w:top w:val="nil"/>
              <w:left w:val="nil"/>
              <w:bottom w:val="single" w:sz="8" w:space="0" w:color="000000"/>
              <w:right w:val="single" w:sz="8" w:space="0" w:color="000000"/>
            </w:tcBorders>
            <w:tcMar>
              <w:top w:w="0" w:type="dxa"/>
              <w:left w:w="108" w:type="dxa"/>
              <w:bottom w:w="0" w:type="dxa"/>
              <w:right w:w="108" w:type="dxa"/>
            </w:tcMar>
            <w:hideMark/>
          </w:tcPr>
          <w:p w14:paraId="59AC44DF" w14:textId="77777777" w:rsidR="001C15EB" w:rsidRDefault="001C15EB">
            <w:pPr>
              <w:jc w:val="center"/>
              <w:rPr>
                <w:sz w:val="20"/>
                <w:szCs w:val="20"/>
                <w:lang w:eastAsia="ja-JP"/>
              </w:rPr>
            </w:pPr>
            <w:r>
              <w:rPr>
                <w:sz w:val="20"/>
                <w:szCs w:val="20"/>
                <w:lang w:eastAsia="ja-JP"/>
              </w:rPr>
              <w:t>2D</w:t>
            </w:r>
          </w:p>
        </w:tc>
        <w:tc>
          <w:tcPr>
            <w:tcW w:w="1238" w:type="dxa"/>
            <w:tcBorders>
              <w:top w:val="nil"/>
              <w:left w:val="nil"/>
              <w:bottom w:val="single" w:sz="8" w:space="0" w:color="000000"/>
              <w:right w:val="single" w:sz="8" w:space="0" w:color="000000"/>
            </w:tcBorders>
            <w:tcMar>
              <w:top w:w="0" w:type="dxa"/>
              <w:left w:w="108" w:type="dxa"/>
              <w:bottom w:w="0" w:type="dxa"/>
              <w:right w:w="108" w:type="dxa"/>
            </w:tcMar>
            <w:hideMark/>
          </w:tcPr>
          <w:p w14:paraId="40DB17DF" w14:textId="77777777" w:rsidR="001C15EB" w:rsidRDefault="001C15EB">
            <w:pPr>
              <w:jc w:val="center"/>
              <w:rPr>
                <w:sz w:val="20"/>
                <w:szCs w:val="20"/>
                <w:lang w:eastAsia="ja-JP"/>
              </w:rPr>
            </w:pPr>
            <w:r>
              <w:rPr>
                <w:sz w:val="20"/>
                <w:szCs w:val="20"/>
                <w:lang w:eastAsia="ja-JP"/>
              </w:rPr>
              <w:t>2D</w:t>
            </w:r>
          </w:p>
        </w:tc>
        <w:tc>
          <w:tcPr>
            <w:tcW w:w="1748" w:type="dxa"/>
            <w:tcBorders>
              <w:top w:val="nil"/>
              <w:left w:val="nil"/>
              <w:bottom w:val="single" w:sz="8" w:space="0" w:color="000000"/>
              <w:right w:val="single" w:sz="8" w:space="0" w:color="000000"/>
            </w:tcBorders>
            <w:tcMar>
              <w:top w:w="0" w:type="dxa"/>
              <w:left w:w="108" w:type="dxa"/>
              <w:bottom w:w="0" w:type="dxa"/>
              <w:right w:w="108" w:type="dxa"/>
            </w:tcMar>
            <w:hideMark/>
          </w:tcPr>
          <w:p w14:paraId="302F9F54" w14:textId="77777777" w:rsidR="001C15EB" w:rsidRDefault="001C15EB">
            <w:pPr>
              <w:jc w:val="center"/>
              <w:rPr>
                <w:sz w:val="20"/>
                <w:szCs w:val="20"/>
                <w:lang w:eastAsia="ja-JP"/>
              </w:rPr>
            </w:pPr>
            <w:r>
              <w:rPr>
                <w:sz w:val="20"/>
                <w:szCs w:val="20"/>
                <w:lang w:eastAsia="ja-JP"/>
              </w:rPr>
              <w:t>3D</w:t>
            </w:r>
          </w:p>
        </w:tc>
        <w:tc>
          <w:tcPr>
            <w:tcW w:w="1238" w:type="dxa"/>
            <w:tcBorders>
              <w:top w:val="nil"/>
              <w:left w:val="nil"/>
              <w:bottom w:val="single" w:sz="8" w:space="0" w:color="000000"/>
              <w:right w:val="single" w:sz="4" w:space="0" w:color="auto"/>
            </w:tcBorders>
            <w:tcMar>
              <w:top w:w="0" w:type="dxa"/>
              <w:left w:w="108" w:type="dxa"/>
              <w:bottom w:w="0" w:type="dxa"/>
              <w:right w:w="108" w:type="dxa"/>
            </w:tcMar>
            <w:hideMark/>
          </w:tcPr>
          <w:p w14:paraId="55F61BCD" w14:textId="77777777" w:rsidR="001C15EB" w:rsidRDefault="001C15EB">
            <w:pPr>
              <w:jc w:val="center"/>
              <w:rPr>
                <w:sz w:val="20"/>
                <w:szCs w:val="20"/>
                <w:lang w:eastAsia="ja-JP"/>
              </w:rPr>
            </w:pPr>
            <w:r>
              <w:rPr>
                <w:sz w:val="20"/>
                <w:szCs w:val="20"/>
                <w:lang w:eastAsia="ja-JP"/>
              </w:rPr>
              <w:t>2D</w:t>
            </w:r>
          </w:p>
        </w:tc>
        <w:tc>
          <w:tcPr>
            <w:tcW w:w="372" w:type="dxa"/>
            <w:vMerge/>
            <w:tcBorders>
              <w:top w:val="single" w:sz="4" w:space="0" w:color="auto"/>
              <w:left w:val="single" w:sz="4" w:space="0" w:color="auto"/>
              <w:bottom w:val="single" w:sz="4" w:space="0" w:color="auto"/>
              <w:right w:val="single" w:sz="4" w:space="0" w:color="auto"/>
            </w:tcBorders>
            <w:vAlign w:val="center"/>
          </w:tcPr>
          <w:p w14:paraId="1F06EB90" w14:textId="77777777" w:rsidR="001C15EB" w:rsidRDefault="001C15EB">
            <w:pPr>
              <w:jc w:val="center"/>
              <w:rPr>
                <w:sz w:val="20"/>
                <w:szCs w:val="20"/>
                <w:lang w:eastAsia="ja-JP"/>
              </w:rPr>
            </w:pPr>
          </w:p>
        </w:tc>
        <w:tc>
          <w:tcPr>
            <w:tcW w:w="2404"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14:paraId="5D957970" w14:textId="689E6148" w:rsidR="001C15EB" w:rsidRDefault="001C15EB">
            <w:pPr>
              <w:jc w:val="center"/>
              <w:rPr>
                <w:sz w:val="20"/>
                <w:szCs w:val="20"/>
                <w:lang w:eastAsia="ja-JP"/>
              </w:rPr>
            </w:pPr>
            <w:r>
              <w:rPr>
                <w:sz w:val="20"/>
                <w:szCs w:val="20"/>
                <w:lang w:eastAsia="ja-JP"/>
              </w:rPr>
              <w:t>3D</w:t>
            </w:r>
          </w:p>
        </w:tc>
      </w:tr>
      <w:tr w:rsidR="001C15EB" w14:paraId="3E2AE701" w14:textId="77777777" w:rsidTr="001C15EB">
        <w:trPr>
          <w:jc w:val="center"/>
        </w:trPr>
        <w:tc>
          <w:tcPr>
            <w:tcW w:w="1250" w:type="dxa"/>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14:paraId="7837357A" w14:textId="77777777" w:rsidR="001C15EB" w:rsidRDefault="001C15EB">
            <w:pPr>
              <w:jc w:val="center"/>
              <w:rPr>
                <w:sz w:val="20"/>
                <w:szCs w:val="20"/>
                <w:lang w:eastAsia="ja-JP"/>
              </w:rPr>
            </w:pPr>
            <w:r>
              <w:rPr>
                <w:sz w:val="20"/>
                <w:szCs w:val="20"/>
                <w:lang w:eastAsia="ja-JP"/>
              </w:rPr>
              <w:t>TR [</w:t>
            </w:r>
            <w:proofErr w:type="spellStart"/>
            <w:r>
              <w:rPr>
                <w:sz w:val="20"/>
                <w:szCs w:val="20"/>
                <w:lang w:eastAsia="ja-JP"/>
              </w:rPr>
              <w:t>ms</w:t>
            </w:r>
            <w:proofErr w:type="spellEnd"/>
            <w:r>
              <w:rPr>
                <w:sz w:val="20"/>
                <w:szCs w:val="20"/>
                <w:lang w:eastAsia="ja-JP"/>
              </w:rPr>
              <w:t>]</w:t>
            </w:r>
          </w:p>
        </w:tc>
        <w:tc>
          <w:tcPr>
            <w:tcW w:w="12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790B8373" w14:textId="77777777" w:rsidR="001C15EB" w:rsidRDefault="001C15EB">
            <w:pPr>
              <w:jc w:val="center"/>
              <w:rPr>
                <w:sz w:val="20"/>
                <w:szCs w:val="20"/>
                <w:lang w:eastAsia="ja-JP"/>
              </w:rPr>
            </w:pPr>
            <w:r>
              <w:rPr>
                <w:sz w:val="20"/>
                <w:szCs w:val="20"/>
                <w:lang w:eastAsia="ja-JP"/>
              </w:rPr>
              <w:t>&gt;6000</w:t>
            </w:r>
          </w:p>
        </w:tc>
        <w:tc>
          <w:tcPr>
            <w:tcW w:w="12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49BED5FA" w14:textId="77777777" w:rsidR="001C15EB" w:rsidRDefault="001C15EB">
            <w:pPr>
              <w:jc w:val="center"/>
              <w:rPr>
                <w:sz w:val="20"/>
                <w:szCs w:val="20"/>
                <w:lang w:eastAsia="ja-JP"/>
              </w:rPr>
            </w:pPr>
            <w:r>
              <w:rPr>
                <w:sz w:val="20"/>
                <w:szCs w:val="20"/>
                <w:lang w:eastAsia="ja-JP"/>
              </w:rPr>
              <w:t>&gt;5000</w:t>
            </w:r>
          </w:p>
        </w:tc>
        <w:tc>
          <w:tcPr>
            <w:tcW w:w="174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3923B3C2" w14:textId="77777777" w:rsidR="001C15EB" w:rsidRDefault="001C15EB">
            <w:pPr>
              <w:jc w:val="center"/>
              <w:rPr>
                <w:sz w:val="20"/>
                <w:szCs w:val="20"/>
                <w:lang w:eastAsia="ja-JP"/>
              </w:rPr>
            </w:pPr>
            <w:r>
              <w:rPr>
                <w:sz w:val="20"/>
                <w:szCs w:val="20"/>
                <w:lang w:eastAsia="ja-JP"/>
              </w:rPr>
              <w:t>2100</w:t>
            </w:r>
            <w:r>
              <w:rPr>
                <w:sz w:val="20"/>
                <w:szCs w:val="20"/>
                <w:vertAlign w:val="superscript"/>
                <w:lang w:eastAsia="ja-JP"/>
              </w:rPr>
              <w:t>e</w:t>
            </w:r>
          </w:p>
        </w:tc>
        <w:tc>
          <w:tcPr>
            <w:tcW w:w="1238" w:type="dxa"/>
            <w:tcBorders>
              <w:top w:val="nil"/>
              <w:left w:val="nil"/>
              <w:bottom w:val="single" w:sz="8" w:space="0" w:color="000000"/>
              <w:right w:val="single" w:sz="4" w:space="0" w:color="auto"/>
            </w:tcBorders>
            <w:shd w:val="clear" w:color="auto" w:fill="C0C0C0"/>
            <w:tcMar>
              <w:top w:w="0" w:type="dxa"/>
              <w:left w:w="108" w:type="dxa"/>
              <w:bottom w:w="0" w:type="dxa"/>
              <w:right w:w="108" w:type="dxa"/>
            </w:tcMar>
            <w:hideMark/>
          </w:tcPr>
          <w:p w14:paraId="76CF6480" w14:textId="77777777" w:rsidR="001C15EB" w:rsidRDefault="001C15EB">
            <w:pPr>
              <w:jc w:val="center"/>
              <w:rPr>
                <w:sz w:val="20"/>
                <w:szCs w:val="20"/>
                <w:lang w:eastAsia="ja-JP"/>
              </w:rPr>
            </w:pPr>
            <w:r>
              <w:rPr>
                <w:sz w:val="20"/>
                <w:szCs w:val="20"/>
                <w:lang w:eastAsia="ja-JP"/>
              </w:rPr>
              <w:t>&gt;2500</w:t>
            </w:r>
          </w:p>
        </w:tc>
        <w:tc>
          <w:tcPr>
            <w:tcW w:w="372"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5C60CAAC" w14:textId="77777777" w:rsidR="001C15EB" w:rsidRDefault="001C15EB">
            <w:pPr>
              <w:jc w:val="center"/>
              <w:rPr>
                <w:sz w:val="20"/>
                <w:szCs w:val="20"/>
                <w:lang w:eastAsia="ja-JP"/>
              </w:rPr>
            </w:pPr>
          </w:p>
        </w:tc>
        <w:tc>
          <w:tcPr>
            <w:tcW w:w="2404" w:type="dxa"/>
            <w:tcBorders>
              <w:top w:val="nil"/>
              <w:left w:val="single" w:sz="4" w:space="0" w:color="auto"/>
              <w:bottom w:val="single" w:sz="8" w:space="0" w:color="000000"/>
              <w:right w:val="single" w:sz="8" w:space="0" w:color="000000"/>
            </w:tcBorders>
            <w:shd w:val="clear" w:color="auto" w:fill="C0C0C0"/>
            <w:tcMar>
              <w:top w:w="0" w:type="dxa"/>
              <w:left w:w="108" w:type="dxa"/>
              <w:bottom w:w="0" w:type="dxa"/>
              <w:right w:w="108" w:type="dxa"/>
            </w:tcMar>
            <w:hideMark/>
          </w:tcPr>
          <w:p w14:paraId="0D4F8195" w14:textId="6787B612" w:rsidR="001C15EB" w:rsidRDefault="001C15EB">
            <w:pPr>
              <w:jc w:val="center"/>
              <w:rPr>
                <w:sz w:val="20"/>
                <w:szCs w:val="20"/>
                <w:lang w:eastAsia="ja-JP"/>
              </w:rPr>
            </w:pPr>
            <w:r>
              <w:rPr>
                <w:sz w:val="20"/>
                <w:szCs w:val="20"/>
                <w:lang w:eastAsia="ja-JP"/>
              </w:rPr>
              <w:t>2100</w:t>
            </w:r>
            <w:r>
              <w:rPr>
                <w:sz w:val="20"/>
                <w:szCs w:val="20"/>
                <w:vertAlign w:val="superscript"/>
                <w:lang w:eastAsia="ja-JP"/>
              </w:rPr>
              <w:t>e</w:t>
            </w:r>
          </w:p>
        </w:tc>
      </w:tr>
      <w:tr w:rsidR="001C15EB" w14:paraId="02670B70" w14:textId="77777777" w:rsidTr="001C15EB">
        <w:trPr>
          <w:jc w:val="center"/>
        </w:trPr>
        <w:tc>
          <w:tcPr>
            <w:tcW w:w="1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ECDBD8" w14:textId="77777777" w:rsidR="001C15EB" w:rsidRDefault="001C15EB">
            <w:pPr>
              <w:jc w:val="center"/>
              <w:rPr>
                <w:sz w:val="20"/>
                <w:szCs w:val="20"/>
                <w:lang w:eastAsia="ja-JP"/>
              </w:rPr>
            </w:pPr>
            <w:r>
              <w:rPr>
                <w:sz w:val="20"/>
                <w:szCs w:val="20"/>
                <w:lang w:eastAsia="ja-JP"/>
              </w:rPr>
              <w:t>TE [</w:t>
            </w:r>
            <w:proofErr w:type="spellStart"/>
            <w:r>
              <w:rPr>
                <w:sz w:val="20"/>
                <w:szCs w:val="20"/>
                <w:lang w:eastAsia="ja-JP"/>
              </w:rPr>
              <w:t>ms</w:t>
            </w:r>
            <w:proofErr w:type="spellEnd"/>
            <w:r>
              <w:rPr>
                <w:sz w:val="20"/>
                <w:szCs w:val="20"/>
                <w:lang w:eastAsia="ja-JP"/>
              </w:rPr>
              <w:t>]</w:t>
            </w:r>
          </w:p>
        </w:tc>
        <w:tc>
          <w:tcPr>
            <w:tcW w:w="1238" w:type="dxa"/>
            <w:tcBorders>
              <w:top w:val="nil"/>
              <w:left w:val="nil"/>
              <w:bottom w:val="single" w:sz="8" w:space="0" w:color="000000"/>
              <w:right w:val="single" w:sz="8" w:space="0" w:color="000000"/>
            </w:tcBorders>
            <w:tcMar>
              <w:top w:w="0" w:type="dxa"/>
              <w:left w:w="108" w:type="dxa"/>
              <w:bottom w:w="0" w:type="dxa"/>
              <w:right w:w="108" w:type="dxa"/>
            </w:tcMar>
            <w:hideMark/>
          </w:tcPr>
          <w:p w14:paraId="2FBAB613" w14:textId="77777777" w:rsidR="001C15EB" w:rsidRDefault="001C15EB">
            <w:pPr>
              <w:jc w:val="center"/>
              <w:rPr>
                <w:sz w:val="20"/>
                <w:szCs w:val="20"/>
                <w:lang w:eastAsia="ja-JP"/>
              </w:rPr>
            </w:pPr>
            <w:r>
              <w:rPr>
                <w:sz w:val="20"/>
                <w:szCs w:val="20"/>
                <w:lang w:eastAsia="ja-JP"/>
              </w:rPr>
              <w:t>100-140</w:t>
            </w:r>
          </w:p>
        </w:tc>
        <w:tc>
          <w:tcPr>
            <w:tcW w:w="1238" w:type="dxa"/>
            <w:tcBorders>
              <w:top w:val="nil"/>
              <w:left w:val="nil"/>
              <w:bottom w:val="single" w:sz="8" w:space="0" w:color="000000"/>
              <w:right w:val="single" w:sz="8" w:space="0" w:color="000000"/>
            </w:tcBorders>
            <w:tcMar>
              <w:top w:w="0" w:type="dxa"/>
              <w:left w:w="108" w:type="dxa"/>
              <w:bottom w:w="0" w:type="dxa"/>
              <w:right w:w="108" w:type="dxa"/>
            </w:tcMar>
            <w:hideMark/>
          </w:tcPr>
          <w:p w14:paraId="28E7D11E" w14:textId="77777777" w:rsidR="001C15EB" w:rsidRDefault="001C15EB">
            <w:pPr>
              <w:jc w:val="center"/>
              <w:rPr>
                <w:sz w:val="20"/>
                <w:szCs w:val="20"/>
                <w:lang w:eastAsia="ja-JP"/>
              </w:rPr>
            </w:pPr>
            <w:r>
              <w:rPr>
                <w:sz w:val="20"/>
                <w:szCs w:val="20"/>
                <w:lang w:eastAsia="ja-JP"/>
              </w:rPr>
              <w:t>Min</w:t>
            </w:r>
          </w:p>
        </w:tc>
        <w:tc>
          <w:tcPr>
            <w:tcW w:w="1748" w:type="dxa"/>
            <w:tcBorders>
              <w:top w:val="nil"/>
              <w:left w:val="nil"/>
              <w:bottom w:val="single" w:sz="8" w:space="0" w:color="000000"/>
              <w:right w:val="single" w:sz="8" w:space="0" w:color="000000"/>
            </w:tcBorders>
            <w:tcMar>
              <w:top w:w="0" w:type="dxa"/>
              <w:left w:w="108" w:type="dxa"/>
              <w:bottom w:w="0" w:type="dxa"/>
              <w:right w:w="108" w:type="dxa"/>
            </w:tcMar>
            <w:hideMark/>
          </w:tcPr>
          <w:p w14:paraId="604E3A0C" w14:textId="77777777" w:rsidR="001C15EB" w:rsidRDefault="001C15EB">
            <w:pPr>
              <w:jc w:val="center"/>
              <w:rPr>
                <w:sz w:val="20"/>
                <w:szCs w:val="20"/>
                <w:lang w:eastAsia="ja-JP"/>
              </w:rPr>
            </w:pPr>
            <w:r>
              <w:rPr>
                <w:sz w:val="20"/>
                <w:szCs w:val="20"/>
                <w:lang w:eastAsia="ja-JP"/>
              </w:rPr>
              <w:t>Min</w:t>
            </w:r>
          </w:p>
        </w:tc>
        <w:tc>
          <w:tcPr>
            <w:tcW w:w="1238" w:type="dxa"/>
            <w:tcBorders>
              <w:top w:val="nil"/>
              <w:left w:val="nil"/>
              <w:bottom w:val="single" w:sz="8" w:space="0" w:color="000000"/>
              <w:right w:val="single" w:sz="4" w:space="0" w:color="auto"/>
            </w:tcBorders>
            <w:tcMar>
              <w:top w:w="0" w:type="dxa"/>
              <w:left w:w="108" w:type="dxa"/>
              <w:bottom w:w="0" w:type="dxa"/>
              <w:right w:w="108" w:type="dxa"/>
            </w:tcMar>
            <w:hideMark/>
          </w:tcPr>
          <w:p w14:paraId="42E05053" w14:textId="77777777" w:rsidR="001C15EB" w:rsidRDefault="001C15EB">
            <w:pPr>
              <w:jc w:val="center"/>
              <w:rPr>
                <w:sz w:val="20"/>
                <w:szCs w:val="20"/>
                <w:lang w:eastAsia="ja-JP"/>
              </w:rPr>
            </w:pPr>
            <w:r>
              <w:rPr>
                <w:sz w:val="20"/>
                <w:szCs w:val="20"/>
                <w:lang w:eastAsia="ja-JP"/>
              </w:rPr>
              <w:t>80-120</w:t>
            </w:r>
          </w:p>
        </w:tc>
        <w:tc>
          <w:tcPr>
            <w:tcW w:w="372" w:type="dxa"/>
            <w:vMerge/>
            <w:tcBorders>
              <w:top w:val="single" w:sz="4" w:space="0" w:color="auto"/>
              <w:left w:val="single" w:sz="4" w:space="0" w:color="auto"/>
              <w:bottom w:val="single" w:sz="4" w:space="0" w:color="auto"/>
              <w:right w:val="single" w:sz="4" w:space="0" w:color="auto"/>
            </w:tcBorders>
            <w:vAlign w:val="center"/>
          </w:tcPr>
          <w:p w14:paraId="676F36E8" w14:textId="77777777" w:rsidR="001C15EB" w:rsidRDefault="001C15EB">
            <w:pPr>
              <w:jc w:val="center"/>
              <w:rPr>
                <w:sz w:val="20"/>
                <w:szCs w:val="20"/>
                <w:lang w:eastAsia="ja-JP"/>
              </w:rPr>
            </w:pPr>
          </w:p>
        </w:tc>
        <w:tc>
          <w:tcPr>
            <w:tcW w:w="2404"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14:paraId="327660A9" w14:textId="084C052D" w:rsidR="001C15EB" w:rsidRDefault="001C15EB">
            <w:pPr>
              <w:jc w:val="center"/>
              <w:rPr>
                <w:sz w:val="20"/>
                <w:szCs w:val="20"/>
                <w:lang w:eastAsia="ja-JP"/>
              </w:rPr>
            </w:pPr>
            <w:r>
              <w:rPr>
                <w:sz w:val="20"/>
                <w:szCs w:val="20"/>
                <w:lang w:eastAsia="ja-JP"/>
              </w:rPr>
              <w:t>Min</w:t>
            </w:r>
          </w:p>
        </w:tc>
      </w:tr>
      <w:tr w:rsidR="001C15EB" w14:paraId="40547669" w14:textId="77777777" w:rsidTr="001C15EB">
        <w:trPr>
          <w:jc w:val="center"/>
        </w:trPr>
        <w:tc>
          <w:tcPr>
            <w:tcW w:w="1250" w:type="dxa"/>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14:paraId="462E8B93" w14:textId="77777777" w:rsidR="001C15EB" w:rsidRDefault="001C15EB">
            <w:pPr>
              <w:jc w:val="center"/>
              <w:rPr>
                <w:sz w:val="20"/>
                <w:szCs w:val="20"/>
                <w:lang w:eastAsia="ja-JP"/>
              </w:rPr>
            </w:pPr>
            <w:r>
              <w:rPr>
                <w:sz w:val="20"/>
                <w:szCs w:val="20"/>
                <w:lang w:eastAsia="ja-JP"/>
              </w:rPr>
              <w:t>TI [</w:t>
            </w:r>
            <w:proofErr w:type="spellStart"/>
            <w:r>
              <w:rPr>
                <w:sz w:val="20"/>
                <w:szCs w:val="20"/>
                <w:lang w:eastAsia="ja-JP"/>
              </w:rPr>
              <w:t>ms</w:t>
            </w:r>
            <w:proofErr w:type="spellEnd"/>
            <w:r>
              <w:rPr>
                <w:sz w:val="20"/>
                <w:szCs w:val="20"/>
                <w:lang w:eastAsia="ja-JP"/>
              </w:rPr>
              <w:t>]</w:t>
            </w:r>
          </w:p>
        </w:tc>
        <w:tc>
          <w:tcPr>
            <w:tcW w:w="12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02AD4F9D" w14:textId="77777777" w:rsidR="001C15EB" w:rsidRDefault="001C15EB">
            <w:pPr>
              <w:jc w:val="center"/>
              <w:rPr>
                <w:sz w:val="20"/>
                <w:szCs w:val="20"/>
                <w:lang w:eastAsia="ja-JP"/>
              </w:rPr>
            </w:pPr>
            <w:r>
              <w:rPr>
                <w:sz w:val="20"/>
                <w:szCs w:val="20"/>
                <w:lang w:eastAsia="ja-JP"/>
              </w:rPr>
              <w:t>2500</w:t>
            </w:r>
          </w:p>
        </w:tc>
        <w:tc>
          <w:tcPr>
            <w:tcW w:w="12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tcPr>
          <w:p w14:paraId="4DD3EFE8" w14:textId="77777777" w:rsidR="001C15EB" w:rsidRDefault="001C15EB">
            <w:pPr>
              <w:jc w:val="center"/>
              <w:rPr>
                <w:sz w:val="20"/>
                <w:szCs w:val="20"/>
                <w:lang w:eastAsia="ja-JP"/>
              </w:rPr>
            </w:pPr>
          </w:p>
        </w:tc>
        <w:tc>
          <w:tcPr>
            <w:tcW w:w="174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56A78820" w14:textId="77777777" w:rsidR="001C15EB" w:rsidRDefault="001C15EB">
            <w:pPr>
              <w:jc w:val="center"/>
              <w:rPr>
                <w:sz w:val="20"/>
                <w:szCs w:val="20"/>
                <w:lang w:eastAsia="ja-JP"/>
              </w:rPr>
            </w:pPr>
            <w:r>
              <w:rPr>
                <w:sz w:val="20"/>
                <w:szCs w:val="20"/>
                <w:lang w:eastAsia="ja-JP"/>
              </w:rPr>
              <w:t>1100</w:t>
            </w:r>
            <w:r>
              <w:rPr>
                <w:sz w:val="20"/>
                <w:szCs w:val="20"/>
                <w:vertAlign w:val="superscript"/>
                <w:lang w:eastAsia="ja-JP"/>
              </w:rPr>
              <w:t>f</w:t>
            </w:r>
          </w:p>
        </w:tc>
        <w:tc>
          <w:tcPr>
            <w:tcW w:w="1238" w:type="dxa"/>
            <w:tcBorders>
              <w:top w:val="nil"/>
              <w:left w:val="nil"/>
              <w:bottom w:val="single" w:sz="8" w:space="0" w:color="000000"/>
              <w:right w:val="single" w:sz="4" w:space="0" w:color="auto"/>
            </w:tcBorders>
            <w:shd w:val="clear" w:color="auto" w:fill="C0C0C0"/>
            <w:tcMar>
              <w:top w:w="0" w:type="dxa"/>
              <w:left w:w="108" w:type="dxa"/>
              <w:bottom w:w="0" w:type="dxa"/>
              <w:right w:w="108" w:type="dxa"/>
            </w:tcMar>
          </w:tcPr>
          <w:p w14:paraId="40D4B5F2" w14:textId="77777777" w:rsidR="001C15EB" w:rsidRDefault="001C15EB">
            <w:pPr>
              <w:jc w:val="center"/>
              <w:rPr>
                <w:sz w:val="20"/>
                <w:szCs w:val="20"/>
                <w:lang w:eastAsia="ja-JP"/>
              </w:rPr>
            </w:pPr>
          </w:p>
        </w:tc>
        <w:tc>
          <w:tcPr>
            <w:tcW w:w="372"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2D3706EE" w14:textId="77777777" w:rsidR="001C15EB" w:rsidRDefault="001C15EB">
            <w:pPr>
              <w:jc w:val="center"/>
              <w:rPr>
                <w:sz w:val="20"/>
                <w:szCs w:val="20"/>
                <w:lang w:eastAsia="ja-JP"/>
              </w:rPr>
            </w:pPr>
          </w:p>
        </w:tc>
        <w:tc>
          <w:tcPr>
            <w:tcW w:w="2404" w:type="dxa"/>
            <w:tcBorders>
              <w:top w:val="nil"/>
              <w:left w:val="single" w:sz="4" w:space="0" w:color="auto"/>
              <w:bottom w:val="single" w:sz="8" w:space="0" w:color="000000"/>
              <w:right w:val="single" w:sz="8" w:space="0" w:color="000000"/>
            </w:tcBorders>
            <w:shd w:val="clear" w:color="auto" w:fill="C0C0C0"/>
            <w:tcMar>
              <w:top w:w="0" w:type="dxa"/>
              <w:left w:w="108" w:type="dxa"/>
              <w:bottom w:w="0" w:type="dxa"/>
              <w:right w:w="108" w:type="dxa"/>
            </w:tcMar>
            <w:hideMark/>
          </w:tcPr>
          <w:p w14:paraId="3B54D3F7" w14:textId="309A5EE3" w:rsidR="001C15EB" w:rsidRDefault="001C15EB">
            <w:pPr>
              <w:jc w:val="center"/>
              <w:rPr>
                <w:sz w:val="20"/>
                <w:szCs w:val="20"/>
                <w:lang w:eastAsia="ja-JP"/>
              </w:rPr>
            </w:pPr>
            <w:r>
              <w:rPr>
                <w:sz w:val="20"/>
                <w:szCs w:val="20"/>
                <w:lang w:eastAsia="ja-JP"/>
              </w:rPr>
              <w:t>1100</w:t>
            </w:r>
            <w:r>
              <w:rPr>
                <w:sz w:val="20"/>
                <w:szCs w:val="20"/>
                <w:vertAlign w:val="superscript"/>
                <w:lang w:eastAsia="ja-JP"/>
              </w:rPr>
              <w:t>f</w:t>
            </w:r>
          </w:p>
        </w:tc>
      </w:tr>
      <w:tr w:rsidR="001C15EB" w14:paraId="6E1BF2BC" w14:textId="77777777" w:rsidTr="001C15EB">
        <w:trPr>
          <w:jc w:val="center"/>
        </w:trPr>
        <w:tc>
          <w:tcPr>
            <w:tcW w:w="1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4F5F28" w14:textId="77777777" w:rsidR="001C15EB" w:rsidRDefault="001C15EB">
            <w:pPr>
              <w:jc w:val="center"/>
              <w:rPr>
                <w:sz w:val="20"/>
                <w:szCs w:val="20"/>
                <w:lang w:eastAsia="ja-JP"/>
              </w:rPr>
            </w:pPr>
            <w:r>
              <w:rPr>
                <w:sz w:val="20"/>
                <w:szCs w:val="20"/>
                <w:lang w:eastAsia="ja-JP"/>
              </w:rPr>
              <w:t>Flip Angle</w:t>
            </w:r>
          </w:p>
        </w:tc>
        <w:tc>
          <w:tcPr>
            <w:tcW w:w="1238" w:type="dxa"/>
            <w:tcBorders>
              <w:top w:val="nil"/>
              <w:left w:val="nil"/>
              <w:bottom w:val="single" w:sz="8" w:space="0" w:color="000000"/>
              <w:right w:val="single" w:sz="8" w:space="0" w:color="000000"/>
            </w:tcBorders>
            <w:tcMar>
              <w:top w:w="0" w:type="dxa"/>
              <w:left w:w="108" w:type="dxa"/>
              <w:bottom w:w="0" w:type="dxa"/>
              <w:right w:w="108" w:type="dxa"/>
            </w:tcMar>
            <w:hideMark/>
          </w:tcPr>
          <w:p w14:paraId="1702402D" w14:textId="77777777" w:rsidR="001C15EB" w:rsidRDefault="001C15EB">
            <w:pPr>
              <w:jc w:val="center"/>
              <w:rPr>
                <w:sz w:val="20"/>
                <w:szCs w:val="20"/>
                <w:lang w:eastAsia="ja-JP"/>
              </w:rPr>
            </w:pPr>
            <w:r>
              <w:rPr>
                <w:sz w:val="20"/>
                <w:szCs w:val="20"/>
                <w:lang w:eastAsia="ja-JP"/>
              </w:rPr>
              <w:t>90/</w:t>
            </w:r>
            <w:r>
              <w:rPr>
                <w:rFonts w:ascii="Symbol" w:hAnsi="Symbol"/>
                <w:sz w:val="20"/>
                <w:szCs w:val="20"/>
                <w:lang w:eastAsia="ja-JP"/>
              </w:rPr>
              <w:t></w:t>
            </w:r>
            <w:r>
              <w:rPr>
                <w:sz w:val="20"/>
                <w:szCs w:val="20"/>
                <w:lang w:eastAsia="ja-JP"/>
              </w:rPr>
              <w:t>160</w:t>
            </w:r>
          </w:p>
        </w:tc>
        <w:tc>
          <w:tcPr>
            <w:tcW w:w="1238" w:type="dxa"/>
            <w:tcBorders>
              <w:top w:val="nil"/>
              <w:left w:val="nil"/>
              <w:bottom w:val="single" w:sz="8" w:space="0" w:color="000000"/>
              <w:right w:val="single" w:sz="8" w:space="0" w:color="000000"/>
            </w:tcBorders>
            <w:tcMar>
              <w:top w:w="0" w:type="dxa"/>
              <w:left w:w="108" w:type="dxa"/>
              <w:bottom w:w="0" w:type="dxa"/>
              <w:right w:w="108" w:type="dxa"/>
            </w:tcMar>
            <w:hideMark/>
          </w:tcPr>
          <w:p w14:paraId="4C64AC21" w14:textId="77777777" w:rsidR="001C15EB" w:rsidRDefault="001C15EB">
            <w:pPr>
              <w:jc w:val="center"/>
              <w:rPr>
                <w:sz w:val="20"/>
                <w:szCs w:val="20"/>
                <w:lang w:eastAsia="ja-JP"/>
              </w:rPr>
            </w:pPr>
            <w:r>
              <w:rPr>
                <w:sz w:val="20"/>
                <w:szCs w:val="20"/>
                <w:lang w:eastAsia="ja-JP"/>
              </w:rPr>
              <w:t>90/180</w:t>
            </w:r>
          </w:p>
        </w:tc>
        <w:tc>
          <w:tcPr>
            <w:tcW w:w="1748" w:type="dxa"/>
            <w:tcBorders>
              <w:top w:val="nil"/>
              <w:left w:val="nil"/>
              <w:bottom w:val="single" w:sz="8" w:space="0" w:color="000000"/>
              <w:right w:val="single" w:sz="8" w:space="0" w:color="000000"/>
            </w:tcBorders>
            <w:tcMar>
              <w:top w:w="0" w:type="dxa"/>
              <w:left w:w="108" w:type="dxa"/>
              <w:bottom w:w="0" w:type="dxa"/>
              <w:right w:w="108" w:type="dxa"/>
            </w:tcMar>
            <w:hideMark/>
          </w:tcPr>
          <w:p w14:paraId="4D2C5E28" w14:textId="77777777" w:rsidR="001C15EB" w:rsidRDefault="001C15EB">
            <w:pPr>
              <w:jc w:val="center"/>
              <w:rPr>
                <w:sz w:val="20"/>
                <w:szCs w:val="20"/>
                <w:lang w:eastAsia="ja-JP"/>
              </w:rPr>
            </w:pPr>
            <w:r>
              <w:rPr>
                <w:sz w:val="20"/>
                <w:szCs w:val="20"/>
                <w:lang w:eastAsia="ja-JP"/>
              </w:rPr>
              <w:t>10-15</w:t>
            </w:r>
          </w:p>
        </w:tc>
        <w:tc>
          <w:tcPr>
            <w:tcW w:w="1238" w:type="dxa"/>
            <w:tcBorders>
              <w:top w:val="nil"/>
              <w:left w:val="nil"/>
              <w:bottom w:val="single" w:sz="8" w:space="0" w:color="000000"/>
              <w:right w:val="single" w:sz="4" w:space="0" w:color="auto"/>
            </w:tcBorders>
            <w:tcMar>
              <w:top w:w="0" w:type="dxa"/>
              <w:left w:w="108" w:type="dxa"/>
              <w:bottom w:w="0" w:type="dxa"/>
              <w:right w:w="108" w:type="dxa"/>
            </w:tcMar>
            <w:hideMark/>
          </w:tcPr>
          <w:p w14:paraId="37C3B9BF" w14:textId="77777777" w:rsidR="001C15EB" w:rsidRDefault="001C15EB">
            <w:pPr>
              <w:jc w:val="center"/>
              <w:rPr>
                <w:sz w:val="20"/>
                <w:szCs w:val="20"/>
                <w:lang w:eastAsia="ja-JP"/>
              </w:rPr>
            </w:pPr>
            <w:r>
              <w:rPr>
                <w:sz w:val="20"/>
                <w:szCs w:val="20"/>
                <w:lang w:eastAsia="ja-JP"/>
              </w:rPr>
              <w:t>90/</w:t>
            </w:r>
            <w:r>
              <w:rPr>
                <w:rFonts w:ascii="Symbol" w:hAnsi="Symbol"/>
                <w:sz w:val="20"/>
                <w:szCs w:val="20"/>
                <w:lang w:eastAsia="ja-JP"/>
              </w:rPr>
              <w:t></w:t>
            </w:r>
            <w:r>
              <w:rPr>
                <w:sz w:val="20"/>
                <w:szCs w:val="20"/>
                <w:lang w:eastAsia="ja-JP"/>
              </w:rPr>
              <w:t>160</w:t>
            </w:r>
          </w:p>
        </w:tc>
        <w:tc>
          <w:tcPr>
            <w:tcW w:w="372" w:type="dxa"/>
            <w:vMerge/>
            <w:tcBorders>
              <w:top w:val="single" w:sz="4" w:space="0" w:color="auto"/>
              <w:left w:val="single" w:sz="4" w:space="0" w:color="auto"/>
              <w:bottom w:val="single" w:sz="4" w:space="0" w:color="auto"/>
              <w:right w:val="single" w:sz="4" w:space="0" w:color="auto"/>
            </w:tcBorders>
            <w:vAlign w:val="center"/>
          </w:tcPr>
          <w:p w14:paraId="4406FE4A" w14:textId="77777777" w:rsidR="001C15EB" w:rsidRDefault="001C15EB">
            <w:pPr>
              <w:jc w:val="center"/>
              <w:rPr>
                <w:sz w:val="20"/>
                <w:szCs w:val="20"/>
                <w:lang w:eastAsia="ja-JP"/>
              </w:rPr>
            </w:pPr>
          </w:p>
        </w:tc>
        <w:tc>
          <w:tcPr>
            <w:tcW w:w="2404"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14:paraId="6AB99F2A" w14:textId="3311917C" w:rsidR="001C15EB" w:rsidRDefault="001C15EB">
            <w:pPr>
              <w:jc w:val="center"/>
              <w:rPr>
                <w:sz w:val="20"/>
                <w:szCs w:val="20"/>
                <w:lang w:eastAsia="ja-JP"/>
              </w:rPr>
            </w:pPr>
            <w:r>
              <w:rPr>
                <w:sz w:val="20"/>
                <w:szCs w:val="20"/>
                <w:lang w:eastAsia="ja-JP"/>
              </w:rPr>
              <w:t>10-15</w:t>
            </w:r>
          </w:p>
        </w:tc>
      </w:tr>
      <w:tr w:rsidR="001C15EB" w14:paraId="74A54B70" w14:textId="77777777" w:rsidTr="001C15EB">
        <w:trPr>
          <w:jc w:val="center"/>
        </w:trPr>
        <w:tc>
          <w:tcPr>
            <w:tcW w:w="1250" w:type="dxa"/>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14:paraId="413C0664" w14:textId="77777777" w:rsidR="001C15EB" w:rsidRDefault="001C15EB">
            <w:pPr>
              <w:jc w:val="center"/>
              <w:rPr>
                <w:sz w:val="20"/>
                <w:szCs w:val="20"/>
                <w:lang w:eastAsia="ja-JP"/>
              </w:rPr>
            </w:pPr>
            <w:r>
              <w:rPr>
                <w:sz w:val="20"/>
                <w:szCs w:val="20"/>
                <w:lang w:eastAsia="ja-JP"/>
              </w:rPr>
              <w:t>Frequency</w:t>
            </w:r>
          </w:p>
        </w:tc>
        <w:tc>
          <w:tcPr>
            <w:tcW w:w="12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36CDF9FA" w14:textId="77777777" w:rsidR="001C15EB" w:rsidRDefault="001C15EB">
            <w:pPr>
              <w:jc w:val="center"/>
              <w:rPr>
                <w:sz w:val="20"/>
                <w:szCs w:val="20"/>
                <w:lang w:eastAsia="ja-JP"/>
              </w:rPr>
            </w:pPr>
            <w:r>
              <w:rPr>
                <w:rFonts w:ascii="Symbol" w:hAnsi="Symbol"/>
                <w:sz w:val="20"/>
                <w:szCs w:val="20"/>
                <w:lang w:eastAsia="ja-JP"/>
              </w:rPr>
              <w:t></w:t>
            </w:r>
            <w:r>
              <w:rPr>
                <w:sz w:val="20"/>
                <w:szCs w:val="20"/>
                <w:lang w:eastAsia="ja-JP"/>
              </w:rPr>
              <w:t>256</w:t>
            </w:r>
          </w:p>
        </w:tc>
        <w:tc>
          <w:tcPr>
            <w:tcW w:w="12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16FBC8E2" w14:textId="77777777" w:rsidR="001C15EB" w:rsidRDefault="001C15EB">
            <w:pPr>
              <w:jc w:val="center"/>
              <w:rPr>
                <w:sz w:val="20"/>
                <w:szCs w:val="20"/>
                <w:lang w:eastAsia="ja-JP"/>
              </w:rPr>
            </w:pPr>
            <w:r>
              <w:rPr>
                <w:sz w:val="20"/>
                <w:szCs w:val="20"/>
                <w:lang w:eastAsia="ja-JP"/>
              </w:rPr>
              <w:t>128</w:t>
            </w:r>
          </w:p>
        </w:tc>
        <w:tc>
          <w:tcPr>
            <w:tcW w:w="174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54565081" w14:textId="77777777" w:rsidR="001C15EB" w:rsidRDefault="001C15EB">
            <w:pPr>
              <w:jc w:val="center"/>
              <w:rPr>
                <w:sz w:val="20"/>
                <w:szCs w:val="20"/>
                <w:lang w:eastAsia="ja-JP"/>
              </w:rPr>
            </w:pPr>
            <w:r>
              <w:rPr>
                <w:sz w:val="20"/>
                <w:szCs w:val="20"/>
                <w:lang w:eastAsia="ja-JP"/>
              </w:rPr>
              <w:t>256</w:t>
            </w:r>
          </w:p>
        </w:tc>
        <w:tc>
          <w:tcPr>
            <w:tcW w:w="1238" w:type="dxa"/>
            <w:tcBorders>
              <w:top w:val="nil"/>
              <w:left w:val="nil"/>
              <w:bottom w:val="single" w:sz="8" w:space="0" w:color="000000"/>
              <w:right w:val="single" w:sz="4" w:space="0" w:color="auto"/>
            </w:tcBorders>
            <w:shd w:val="clear" w:color="auto" w:fill="C0C0C0"/>
            <w:tcMar>
              <w:top w:w="0" w:type="dxa"/>
              <w:left w:w="108" w:type="dxa"/>
              <w:bottom w:w="0" w:type="dxa"/>
              <w:right w:w="108" w:type="dxa"/>
            </w:tcMar>
            <w:hideMark/>
          </w:tcPr>
          <w:p w14:paraId="5FA0989E" w14:textId="77777777" w:rsidR="001C15EB" w:rsidRDefault="001C15EB">
            <w:pPr>
              <w:jc w:val="center"/>
              <w:rPr>
                <w:sz w:val="20"/>
                <w:szCs w:val="20"/>
                <w:lang w:eastAsia="ja-JP"/>
              </w:rPr>
            </w:pPr>
            <w:r>
              <w:rPr>
                <w:rFonts w:ascii="Symbol" w:hAnsi="Symbol"/>
                <w:sz w:val="20"/>
                <w:szCs w:val="20"/>
                <w:lang w:eastAsia="ja-JP"/>
              </w:rPr>
              <w:t></w:t>
            </w:r>
            <w:r>
              <w:rPr>
                <w:sz w:val="20"/>
                <w:szCs w:val="20"/>
                <w:lang w:eastAsia="ja-JP"/>
              </w:rPr>
              <w:t>256</w:t>
            </w:r>
          </w:p>
        </w:tc>
        <w:tc>
          <w:tcPr>
            <w:tcW w:w="372"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15B7A64C" w14:textId="77777777" w:rsidR="001C15EB" w:rsidRDefault="001C15EB">
            <w:pPr>
              <w:jc w:val="center"/>
              <w:rPr>
                <w:sz w:val="20"/>
                <w:szCs w:val="20"/>
                <w:lang w:eastAsia="ja-JP"/>
              </w:rPr>
            </w:pPr>
          </w:p>
        </w:tc>
        <w:tc>
          <w:tcPr>
            <w:tcW w:w="2404" w:type="dxa"/>
            <w:tcBorders>
              <w:top w:val="nil"/>
              <w:left w:val="single" w:sz="4" w:space="0" w:color="auto"/>
              <w:bottom w:val="single" w:sz="8" w:space="0" w:color="000000"/>
              <w:right w:val="single" w:sz="8" w:space="0" w:color="000000"/>
            </w:tcBorders>
            <w:shd w:val="clear" w:color="auto" w:fill="C0C0C0"/>
            <w:tcMar>
              <w:top w:w="0" w:type="dxa"/>
              <w:left w:w="108" w:type="dxa"/>
              <w:bottom w:w="0" w:type="dxa"/>
              <w:right w:w="108" w:type="dxa"/>
            </w:tcMar>
            <w:hideMark/>
          </w:tcPr>
          <w:p w14:paraId="2F0BD98A" w14:textId="5B563838" w:rsidR="001C15EB" w:rsidRDefault="001C15EB">
            <w:pPr>
              <w:jc w:val="center"/>
              <w:rPr>
                <w:sz w:val="20"/>
                <w:szCs w:val="20"/>
                <w:lang w:eastAsia="ja-JP"/>
              </w:rPr>
            </w:pPr>
            <w:r>
              <w:rPr>
                <w:sz w:val="20"/>
                <w:szCs w:val="20"/>
                <w:lang w:eastAsia="ja-JP"/>
              </w:rPr>
              <w:t>256</w:t>
            </w:r>
          </w:p>
        </w:tc>
      </w:tr>
      <w:tr w:rsidR="001C15EB" w14:paraId="1264F713" w14:textId="77777777" w:rsidTr="001C15EB">
        <w:trPr>
          <w:jc w:val="center"/>
        </w:trPr>
        <w:tc>
          <w:tcPr>
            <w:tcW w:w="1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4BEC65" w14:textId="77777777" w:rsidR="001C15EB" w:rsidRDefault="001C15EB">
            <w:pPr>
              <w:jc w:val="center"/>
              <w:rPr>
                <w:sz w:val="20"/>
                <w:szCs w:val="20"/>
                <w:lang w:eastAsia="ja-JP"/>
              </w:rPr>
            </w:pPr>
            <w:r>
              <w:rPr>
                <w:sz w:val="20"/>
                <w:szCs w:val="20"/>
                <w:lang w:eastAsia="ja-JP"/>
              </w:rPr>
              <w:t>Phase</w:t>
            </w:r>
          </w:p>
        </w:tc>
        <w:tc>
          <w:tcPr>
            <w:tcW w:w="1238" w:type="dxa"/>
            <w:tcBorders>
              <w:top w:val="nil"/>
              <w:left w:val="nil"/>
              <w:bottom w:val="single" w:sz="8" w:space="0" w:color="000000"/>
              <w:right w:val="single" w:sz="8" w:space="0" w:color="000000"/>
            </w:tcBorders>
            <w:tcMar>
              <w:top w:w="0" w:type="dxa"/>
              <w:left w:w="108" w:type="dxa"/>
              <w:bottom w:w="0" w:type="dxa"/>
              <w:right w:w="108" w:type="dxa"/>
            </w:tcMar>
            <w:hideMark/>
          </w:tcPr>
          <w:p w14:paraId="6FB896F6" w14:textId="77777777" w:rsidR="001C15EB" w:rsidRDefault="001C15EB">
            <w:pPr>
              <w:jc w:val="center"/>
              <w:rPr>
                <w:sz w:val="20"/>
                <w:szCs w:val="20"/>
                <w:lang w:eastAsia="ja-JP"/>
              </w:rPr>
            </w:pPr>
            <w:r>
              <w:rPr>
                <w:rFonts w:ascii="Symbol" w:hAnsi="Symbol"/>
                <w:sz w:val="20"/>
                <w:szCs w:val="20"/>
                <w:lang w:eastAsia="ja-JP"/>
              </w:rPr>
              <w:t></w:t>
            </w:r>
            <w:r>
              <w:rPr>
                <w:sz w:val="20"/>
                <w:szCs w:val="20"/>
                <w:lang w:eastAsia="ja-JP"/>
              </w:rPr>
              <w:t>256</w:t>
            </w:r>
          </w:p>
        </w:tc>
        <w:tc>
          <w:tcPr>
            <w:tcW w:w="1238" w:type="dxa"/>
            <w:tcBorders>
              <w:top w:val="nil"/>
              <w:left w:val="nil"/>
              <w:bottom w:val="single" w:sz="8" w:space="0" w:color="000000"/>
              <w:right w:val="single" w:sz="8" w:space="0" w:color="000000"/>
            </w:tcBorders>
            <w:tcMar>
              <w:top w:w="0" w:type="dxa"/>
              <w:left w:w="108" w:type="dxa"/>
              <w:bottom w:w="0" w:type="dxa"/>
              <w:right w:w="108" w:type="dxa"/>
            </w:tcMar>
            <w:hideMark/>
          </w:tcPr>
          <w:p w14:paraId="17844505" w14:textId="77777777" w:rsidR="001C15EB" w:rsidRDefault="001C15EB">
            <w:pPr>
              <w:jc w:val="center"/>
              <w:rPr>
                <w:sz w:val="20"/>
                <w:szCs w:val="20"/>
                <w:lang w:eastAsia="ja-JP"/>
              </w:rPr>
            </w:pPr>
            <w:r>
              <w:rPr>
                <w:sz w:val="20"/>
                <w:szCs w:val="20"/>
                <w:lang w:eastAsia="ja-JP"/>
              </w:rPr>
              <w:t>128</w:t>
            </w:r>
          </w:p>
        </w:tc>
        <w:tc>
          <w:tcPr>
            <w:tcW w:w="1748" w:type="dxa"/>
            <w:tcBorders>
              <w:top w:val="nil"/>
              <w:left w:val="nil"/>
              <w:bottom w:val="single" w:sz="8" w:space="0" w:color="000000"/>
              <w:right w:val="single" w:sz="8" w:space="0" w:color="000000"/>
            </w:tcBorders>
            <w:tcMar>
              <w:top w:w="0" w:type="dxa"/>
              <w:left w:w="108" w:type="dxa"/>
              <w:bottom w:w="0" w:type="dxa"/>
              <w:right w:w="108" w:type="dxa"/>
            </w:tcMar>
            <w:hideMark/>
          </w:tcPr>
          <w:p w14:paraId="485888CA" w14:textId="77777777" w:rsidR="001C15EB" w:rsidRDefault="001C15EB">
            <w:pPr>
              <w:jc w:val="center"/>
              <w:rPr>
                <w:sz w:val="20"/>
                <w:szCs w:val="20"/>
                <w:lang w:eastAsia="ja-JP"/>
              </w:rPr>
            </w:pPr>
            <w:r>
              <w:rPr>
                <w:sz w:val="20"/>
                <w:szCs w:val="20"/>
                <w:lang w:eastAsia="ja-JP"/>
              </w:rPr>
              <w:t>256</w:t>
            </w:r>
          </w:p>
        </w:tc>
        <w:tc>
          <w:tcPr>
            <w:tcW w:w="1238" w:type="dxa"/>
            <w:tcBorders>
              <w:top w:val="nil"/>
              <w:left w:val="nil"/>
              <w:bottom w:val="single" w:sz="8" w:space="0" w:color="000000"/>
              <w:right w:val="single" w:sz="4" w:space="0" w:color="auto"/>
            </w:tcBorders>
            <w:tcMar>
              <w:top w:w="0" w:type="dxa"/>
              <w:left w:w="108" w:type="dxa"/>
              <w:bottom w:w="0" w:type="dxa"/>
              <w:right w:w="108" w:type="dxa"/>
            </w:tcMar>
            <w:hideMark/>
          </w:tcPr>
          <w:p w14:paraId="00759C34" w14:textId="77777777" w:rsidR="001C15EB" w:rsidRDefault="001C15EB">
            <w:pPr>
              <w:jc w:val="center"/>
              <w:rPr>
                <w:sz w:val="20"/>
                <w:szCs w:val="20"/>
                <w:lang w:eastAsia="ja-JP"/>
              </w:rPr>
            </w:pPr>
            <w:r>
              <w:rPr>
                <w:rFonts w:ascii="Symbol" w:hAnsi="Symbol"/>
                <w:sz w:val="20"/>
                <w:szCs w:val="20"/>
                <w:lang w:eastAsia="ja-JP"/>
              </w:rPr>
              <w:t></w:t>
            </w:r>
            <w:r>
              <w:rPr>
                <w:sz w:val="20"/>
                <w:szCs w:val="20"/>
                <w:lang w:eastAsia="ja-JP"/>
              </w:rPr>
              <w:t>256</w:t>
            </w:r>
          </w:p>
        </w:tc>
        <w:tc>
          <w:tcPr>
            <w:tcW w:w="372" w:type="dxa"/>
            <w:vMerge/>
            <w:tcBorders>
              <w:top w:val="single" w:sz="4" w:space="0" w:color="auto"/>
              <w:left w:val="single" w:sz="4" w:space="0" w:color="auto"/>
              <w:bottom w:val="single" w:sz="4" w:space="0" w:color="auto"/>
              <w:right w:val="single" w:sz="4" w:space="0" w:color="auto"/>
            </w:tcBorders>
            <w:vAlign w:val="center"/>
          </w:tcPr>
          <w:p w14:paraId="020E1946" w14:textId="77777777" w:rsidR="001C15EB" w:rsidRDefault="001C15EB">
            <w:pPr>
              <w:jc w:val="center"/>
              <w:rPr>
                <w:sz w:val="20"/>
                <w:szCs w:val="20"/>
                <w:lang w:eastAsia="ja-JP"/>
              </w:rPr>
            </w:pPr>
          </w:p>
        </w:tc>
        <w:tc>
          <w:tcPr>
            <w:tcW w:w="2404"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14:paraId="3AF6353B" w14:textId="41735EF1" w:rsidR="001C15EB" w:rsidRDefault="001C15EB">
            <w:pPr>
              <w:jc w:val="center"/>
              <w:rPr>
                <w:sz w:val="20"/>
                <w:szCs w:val="20"/>
                <w:lang w:eastAsia="ja-JP"/>
              </w:rPr>
            </w:pPr>
            <w:r>
              <w:rPr>
                <w:sz w:val="20"/>
                <w:szCs w:val="20"/>
                <w:lang w:eastAsia="ja-JP"/>
              </w:rPr>
              <w:t>256</w:t>
            </w:r>
          </w:p>
        </w:tc>
      </w:tr>
      <w:tr w:rsidR="001C15EB" w14:paraId="4C7BEDC4" w14:textId="77777777" w:rsidTr="001C15EB">
        <w:trPr>
          <w:jc w:val="center"/>
        </w:trPr>
        <w:tc>
          <w:tcPr>
            <w:tcW w:w="1250" w:type="dxa"/>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14:paraId="46673C4A" w14:textId="77777777" w:rsidR="001C15EB" w:rsidRDefault="001C15EB">
            <w:pPr>
              <w:jc w:val="center"/>
              <w:rPr>
                <w:sz w:val="20"/>
                <w:szCs w:val="20"/>
                <w:lang w:eastAsia="ja-JP"/>
              </w:rPr>
            </w:pPr>
            <w:r>
              <w:rPr>
                <w:sz w:val="20"/>
                <w:szCs w:val="20"/>
                <w:lang w:eastAsia="ja-JP"/>
              </w:rPr>
              <w:t>NEX</w:t>
            </w:r>
          </w:p>
        </w:tc>
        <w:tc>
          <w:tcPr>
            <w:tcW w:w="12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0180B90E" w14:textId="77777777" w:rsidR="001C15EB" w:rsidRDefault="001C15EB">
            <w:pPr>
              <w:jc w:val="center"/>
              <w:rPr>
                <w:sz w:val="20"/>
                <w:szCs w:val="20"/>
                <w:lang w:eastAsia="ja-JP"/>
              </w:rPr>
            </w:pPr>
            <w:r>
              <w:rPr>
                <w:rFonts w:ascii="Symbol" w:hAnsi="Symbol"/>
                <w:sz w:val="20"/>
                <w:szCs w:val="20"/>
                <w:lang w:eastAsia="ja-JP"/>
              </w:rPr>
              <w:t></w:t>
            </w:r>
            <w:r>
              <w:rPr>
                <w:sz w:val="20"/>
                <w:szCs w:val="20"/>
                <w:lang w:eastAsia="ja-JP"/>
              </w:rPr>
              <w:t>1</w:t>
            </w:r>
          </w:p>
        </w:tc>
        <w:tc>
          <w:tcPr>
            <w:tcW w:w="12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4247FD37" w14:textId="77777777" w:rsidR="001C15EB" w:rsidRDefault="001C15EB">
            <w:pPr>
              <w:jc w:val="center"/>
              <w:rPr>
                <w:sz w:val="20"/>
                <w:szCs w:val="20"/>
                <w:lang w:eastAsia="ja-JP"/>
              </w:rPr>
            </w:pPr>
            <w:r>
              <w:rPr>
                <w:rFonts w:ascii="Symbol" w:hAnsi="Symbol"/>
                <w:sz w:val="20"/>
                <w:szCs w:val="20"/>
                <w:lang w:eastAsia="ja-JP"/>
              </w:rPr>
              <w:t></w:t>
            </w:r>
            <w:r>
              <w:rPr>
                <w:sz w:val="20"/>
                <w:szCs w:val="20"/>
                <w:lang w:eastAsia="ja-JP"/>
              </w:rPr>
              <w:t>1</w:t>
            </w:r>
          </w:p>
        </w:tc>
        <w:tc>
          <w:tcPr>
            <w:tcW w:w="174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5ECA0A7C" w14:textId="77777777" w:rsidR="001C15EB" w:rsidRDefault="001C15EB">
            <w:pPr>
              <w:jc w:val="center"/>
              <w:rPr>
                <w:sz w:val="20"/>
                <w:szCs w:val="20"/>
                <w:lang w:eastAsia="ja-JP"/>
              </w:rPr>
            </w:pPr>
            <w:r>
              <w:rPr>
                <w:rFonts w:ascii="Symbol" w:hAnsi="Symbol"/>
                <w:sz w:val="20"/>
                <w:szCs w:val="20"/>
                <w:lang w:eastAsia="ja-JP"/>
              </w:rPr>
              <w:t></w:t>
            </w:r>
            <w:r>
              <w:rPr>
                <w:sz w:val="20"/>
                <w:szCs w:val="20"/>
                <w:lang w:eastAsia="ja-JP"/>
              </w:rPr>
              <w:t>1</w:t>
            </w:r>
          </w:p>
        </w:tc>
        <w:tc>
          <w:tcPr>
            <w:tcW w:w="1238" w:type="dxa"/>
            <w:tcBorders>
              <w:top w:val="nil"/>
              <w:left w:val="nil"/>
              <w:bottom w:val="single" w:sz="8" w:space="0" w:color="000000"/>
              <w:right w:val="single" w:sz="4" w:space="0" w:color="auto"/>
            </w:tcBorders>
            <w:shd w:val="clear" w:color="auto" w:fill="C0C0C0"/>
            <w:tcMar>
              <w:top w:w="0" w:type="dxa"/>
              <w:left w:w="108" w:type="dxa"/>
              <w:bottom w:w="0" w:type="dxa"/>
              <w:right w:w="108" w:type="dxa"/>
            </w:tcMar>
            <w:hideMark/>
          </w:tcPr>
          <w:p w14:paraId="2EEB63DE" w14:textId="77777777" w:rsidR="001C15EB" w:rsidRDefault="001C15EB">
            <w:pPr>
              <w:jc w:val="center"/>
              <w:rPr>
                <w:sz w:val="20"/>
                <w:szCs w:val="20"/>
                <w:lang w:eastAsia="ja-JP"/>
              </w:rPr>
            </w:pPr>
            <w:r>
              <w:rPr>
                <w:rFonts w:ascii="Symbol" w:hAnsi="Symbol"/>
                <w:sz w:val="20"/>
                <w:szCs w:val="20"/>
                <w:lang w:eastAsia="ja-JP"/>
              </w:rPr>
              <w:t></w:t>
            </w:r>
            <w:r>
              <w:rPr>
                <w:sz w:val="20"/>
                <w:szCs w:val="20"/>
                <w:lang w:eastAsia="ja-JP"/>
              </w:rPr>
              <w:t>1</w:t>
            </w:r>
          </w:p>
        </w:tc>
        <w:tc>
          <w:tcPr>
            <w:tcW w:w="372"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0F17B469" w14:textId="77777777" w:rsidR="001C15EB" w:rsidRDefault="001C15EB">
            <w:pPr>
              <w:jc w:val="center"/>
              <w:rPr>
                <w:rFonts w:ascii="Symbol" w:hAnsi="Symbol"/>
                <w:sz w:val="20"/>
                <w:szCs w:val="20"/>
                <w:lang w:eastAsia="ja-JP"/>
              </w:rPr>
            </w:pPr>
          </w:p>
        </w:tc>
        <w:tc>
          <w:tcPr>
            <w:tcW w:w="2404" w:type="dxa"/>
            <w:tcBorders>
              <w:top w:val="nil"/>
              <w:left w:val="single" w:sz="4" w:space="0" w:color="auto"/>
              <w:bottom w:val="single" w:sz="8" w:space="0" w:color="000000"/>
              <w:right w:val="single" w:sz="8" w:space="0" w:color="000000"/>
            </w:tcBorders>
            <w:shd w:val="clear" w:color="auto" w:fill="C0C0C0"/>
            <w:tcMar>
              <w:top w:w="0" w:type="dxa"/>
              <w:left w:w="108" w:type="dxa"/>
              <w:bottom w:w="0" w:type="dxa"/>
              <w:right w:w="108" w:type="dxa"/>
            </w:tcMar>
            <w:hideMark/>
          </w:tcPr>
          <w:p w14:paraId="17630322" w14:textId="71EC3E1C" w:rsidR="001C15EB" w:rsidRDefault="001C15EB">
            <w:pPr>
              <w:jc w:val="center"/>
              <w:rPr>
                <w:sz w:val="20"/>
                <w:szCs w:val="20"/>
                <w:lang w:eastAsia="ja-JP"/>
              </w:rPr>
            </w:pPr>
            <w:r>
              <w:rPr>
                <w:rFonts w:ascii="Symbol" w:hAnsi="Symbol"/>
                <w:sz w:val="20"/>
                <w:szCs w:val="20"/>
                <w:lang w:eastAsia="ja-JP"/>
              </w:rPr>
              <w:t></w:t>
            </w:r>
            <w:r>
              <w:rPr>
                <w:sz w:val="20"/>
                <w:szCs w:val="20"/>
                <w:lang w:eastAsia="ja-JP"/>
              </w:rPr>
              <w:t>1</w:t>
            </w:r>
          </w:p>
        </w:tc>
      </w:tr>
      <w:tr w:rsidR="001C15EB" w14:paraId="7C093A1A" w14:textId="77777777" w:rsidTr="001C15EB">
        <w:trPr>
          <w:jc w:val="center"/>
        </w:trPr>
        <w:tc>
          <w:tcPr>
            <w:tcW w:w="1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5D5DCE" w14:textId="77777777" w:rsidR="001C15EB" w:rsidRDefault="001C15EB">
            <w:pPr>
              <w:jc w:val="center"/>
              <w:rPr>
                <w:sz w:val="20"/>
                <w:szCs w:val="20"/>
                <w:lang w:eastAsia="ja-JP"/>
              </w:rPr>
            </w:pPr>
            <w:r>
              <w:rPr>
                <w:sz w:val="20"/>
                <w:szCs w:val="20"/>
                <w:lang w:eastAsia="ja-JP"/>
              </w:rPr>
              <w:t>Frequency Direction</w:t>
            </w:r>
          </w:p>
        </w:tc>
        <w:tc>
          <w:tcPr>
            <w:tcW w:w="1238" w:type="dxa"/>
            <w:tcBorders>
              <w:top w:val="nil"/>
              <w:left w:val="nil"/>
              <w:bottom w:val="single" w:sz="8" w:space="0" w:color="000000"/>
              <w:right w:val="single" w:sz="8" w:space="0" w:color="000000"/>
            </w:tcBorders>
            <w:tcMar>
              <w:top w:w="0" w:type="dxa"/>
              <w:left w:w="108" w:type="dxa"/>
              <w:bottom w:w="0" w:type="dxa"/>
              <w:right w:w="108" w:type="dxa"/>
            </w:tcMar>
            <w:hideMark/>
          </w:tcPr>
          <w:p w14:paraId="1DE48D5E" w14:textId="77777777" w:rsidR="001C15EB" w:rsidRDefault="001C15EB">
            <w:pPr>
              <w:jc w:val="center"/>
              <w:rPr>
                <w:sz w:val="20"/>
                <w:szCs w:val="20"/>
                <w:lang w:eastAsia="ja-JP"/>
              </w:rPr>
            </w:pPr>
            <w:r>
              <w:rPr>
                <w:sz w:val="20"/>
                <w:szCs w:val="20"/>
                <w:lang w:eastAsia="ja-JP"/>
              </w:rPr>
              <w:t>A/P</w:t>
            </w:r>
          </w:p>
        </w:tc>
        <w:tc>
          <w:tcPr>
            <w:tcW w:w="1238" w:type="dxa"/>
            <w:tcBorders>
              <w:top w:val="nil"/>
              <w:left w:val="nil"/>
              <w:bottom w:val="single" w:sz="8" w:space="0" w:color="000000"/>
              <w:right w:val="single" w:sz="8" w:space="0" w:color="000000"/>
            </w:tcBorders>
            <w:tcMar>
              <w:top w:w="0" w:type="dxa"/>
              <w:left w:w="108" w:type="dxa"/>
              <w:bottom w:w="0" w:type="dxa"/>
              <w:right w:w="108" w:type="dxa"/>
            </w:tcMar>
            <w:hideMark/>
          </w:tcPr>
          <w:p w14:paraId="64100758" w14:textId="77777777" w:rsidR="001C15EB" w:rsidRDefault="001C15EB">
            <w:pPr>
              <w:jc w:val="center"/>
              <w:rPr>
                <w:sz w:val="20"/>
                <w:szCs w:val="20"/>
                <w:lang w:eastAsia="ja-JP"/>
              </w:rPr>
            </w:pPr>
            <w:r>
              <w:rPr>
                <w:sz w:val="20"/>
                <w:szCs w:val="20"/>
                <w:lang w:eastAsia="ja-JP"/>
              </w:rPr>
              <w:t>R/L</w:t>
            </w:r>
          </w:p>
        </w:tc>
        <w:tc>
          <w:tcPr>
            <w:tcW w:w="1748" w:type="dxa"/>
            <w:tcBorders>
              <w:top w:val="nil"/>
              <w:left w:val="nil"/>
              <w:bottom w:val="single" w:sz="8" w:space="0" w:color="000000"/>
              <w:right w:val="single" w:sz="8" w:space="0" w:color="000000"/>
            </w:tcBorders>
            <w:tcMar>
              <w:top w:w="0" w:type="dxa"/>
              <w:left w:w="108" w:type="dxa"/>
              <w:bottom w:w="0" w:type="dxa"/>
              <w:right w:w="108" w:type="dxa"/>
            </w:tcMar>
            <w:hideMark/>
          </w:tcPr>
          <w:p w14:paraId="55F69DA6" w14:textId="77777777" w:rsidR="001C15EB" w:rsidRDefault="001C15EB">
            <w:pPr>
              <w:jc w:val="center"/>
              <w:rPr>
                <w:sz w:val="20"/>
                <w:szCs w:val="20"/>
                <w:lang w:eastAsia="ja-JP"/>
              </w:rPr>
            </w:pPr>
            <w:r>
              <w:rPr>
                <w:sz w:val="20"/>
                <w:szCs w:val="20"/>
                <w:lang w:eastAsia="ja-JP"/>
              </w:rPr>
              <w:t>A/P</w:t>
            </w:r>
          </w:p>
        </w:tc>
        <w:tc>
          <w:tcPr>
            <w:tcW w:w="1238" w:type="dxa"/>
            <w:tcBorders>
              <w:top w:val="nil"/>
              <w:left w:val="nil"/>
              <w:bottom w:val="single" w:sz="8" w:space="0" w:color="000000"/>
              <w:right w:val="single" w:sz="4" w:space="0" w:color="auto"/>
            </w:tcBorders>
            <w:tcMar>
              <w:top w:w="0" w:type="dxa"/>
              <w:left w:w="108" w:type="dxa"/>
              <w:bottom w:w="0" w:type="dxa"/>
              <w:right w:w="108" w:type="dxa"/>
            </w:tcMar>
            <w:hideMark/>
          </w:tcPr>
          <w:p w14:paraId="46320580" w14:textId="77777777" w:rsidR="001C15EB" w:rsidRDefault="001C15EB">
            <w:pPr>
              <w:jc w:val="center"/>
              <w:rPr>
                <w:sz w:val="20"/>
                <w:szCs w:val="20"/>
                <w:lang w:eastAsia="ja-JP"/>
              </w:rPr>
            </w:pPr>
            <w:r>
              <w:rPr>
                <w:sz w:val="20"/>
                <w:szCs w:val="20"/>
                <w:lang w:eastAsia="ja-JP"/>
              </w:rPr>
              <w:t>A/P</w:t>
            </w:r>
          </w:p>
        </w:tc>
        <w:tc>
          <w:tcPr>
            <w:tcW w:w="372" w:type="dxa"/>
            <w:vMerge/>
            <w:tcBorders>
              <w:top w:val="single" w:sz="4" w:space="0" w:color="auto"/>
              <w:left w:val="single" w:sz="4" w:space="0" w:color="auto"/>
              <w:bottom w:val="single" w:sz="4" w:space="0" w:color="auto"/>
              <w:right w:val="single" w:sz="4" w:space="0" w:color="auto"/>
            </w:tcBorders>
            <w:vAlign w:val="center"/>
          </w:tcPr>
          <w:p w14:paraId="510EDC78" w14:textId="77777777" w:rsidR="001C15EB" w:rsidRDefault="001C15EB">
            <w:pPr>
              <w:jc w:val="center"/>
              <w:rPr>
                <w:sz w:val="20"/>
                <w:szCs w:val="20"/>
                <w:lang w:eastAsia="ja-JP"/>
              </w:rPr>
            </w:pPr>
          </w:p>
        </w:tc>
        <w:tc>
          <w:tcPr>
            <w:tcW w:w="2404"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14:paraId="0809D3A6" w14:textId="1B70CA55" w:rsidR="001C15EB" w:rsidRDefault="001C15EB">
            <w:pPr>
              <w:jc w:val="center"/>
              <w:rPr>
                <w:sz w:val="20"/>
                <w:szCs w:val="20"/>
                <w:lang w:eastAsia="ja-JP"/>
              </w:rPr>
            </w:pPr>
            <w:r>
              <w:rPr>
                <w:sz w:val="20"/>
                <w:szCs w:val="20"/>
                <w:lang w:eastAsia="ja-JP"/>
              </w:rPr>
              <w:t>A/P</w:t>
            </w:r>
          </w:p>
        </w:tc>
      </w:tr>
      <w:tr w:rsidR="001C15EB" w14:paraId="00CA282F" w14:textId="77777777" w:rsidTr="001C15EB">
        <w:trPr>
          <w:jc w:val="center"/>
        </w:trPr>
        <w:tc>
          <w:tcPr>
            <w:tcW w:w="1250" w:type="dxa"/>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14:paraId="0906FD7F" w14:textId="77777777" w:rsidR="001C15EB" w:rsidRDefault="001C15EB">
            <w:pPr>
              <w:jc w:val="center"/>
              <w:rPr>
                <w:sz w:val="20"/>
                <w:szCs w:val="20"/>
                <w:lang w:eastAsia="ja-JP"/>
              </w:rPr>
            </w:pPr>
            <w:proofErr w:type="spellStart"/>
            <w:r>
              <w:rPr>
                <w:sz w:val="20"/>
                <w:szCs w:val="20"/>
                <w:lang w:eastAsia="ja-JP"/>
              </w:rPr>
              <w:t>FOV</w:t>
            </w:r>
            <w:r>
              <w:rPr>
                <w:sz w:val="20"/>
                <w:szCs w:val="20"/>
                <w:vertAlign w:val="superscript"/>
                <w:lang w:eastAsia="ja-JP"/>
              </w:rPr>
              <w:t>g</w:t>
            </w:r>
            <w:proofErr w:type="spellEnd"/>
          </w:p>
        </w:tc>
        <w:tc>
          <w:tcPr>
            <w:tcW w:w="12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6C37A2F6" w14:textId="77777777" w:rsidR="001C15EB" w:rsidRDefault="001C15EB">
            <w:pPr>
              <w:jc w:val="center"/>
              <w:rPr>
                <w:sz w:val="20"/>
                <w:szCs w:val="20"/>
                <w:lang w:eastAsia="ja-JP"/>
              </w:rPr>
            </w:pPr>
            <w:r>
              <w:rPr>
                <w:sz w:val="20"/>
                <w:szCs w:val="20"/>
                <w:lang w:eastAsia="ja-JP"/>
              </w:rPr>
              <w:t>240mm</w:t>
            </w:r>
          </w:p>
        </w:tc>
        <w:tc>
          <w:tcPr>
            <w:tcW w:w="12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2D73AF8E" w14:textId="77777777" w:rsidR="001C15EB" w:rsidRDefault="001C15EB">
            <w:pPr>
              <w:jc w:val="center"/>
              <w:rPr>
                <w:sz w:val="20"/>
                <w:szCs w:val="20"/>
                <w:lang w:eastAsia="ja-JP"/>
              </w:rPr>
            </w:pPr>
            <w:r>
              <w:rPr>
                <w:sz w:val="20"/>
                <w:szCs w:val="20"/>
                <w:lang w:eastAsia="ja-JP"/>
              </w:rPr>
              <w:t>240mm</w:t>
            </w:r>
          </w:p>
        </w:tc>
        <w:tc>
          <w:tcPr>
            <w:tcW w:w="174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4A229B8C" w14:textId="77777777" w:rsidR="001C15EB" w:rsidRDefault="001C15EB">
            <w:pPr>
              <w:jc w:val="center"/>
              <w:rPr>
                <w:sz w:val="20"/>
                <w:szCs w:val="20"/>
                <w:lang w:eastAsia="ja-JP"/>
              </w:rPr>
            </w:pPr>
            <w:r>
              <w:rPr>
                <w:sz w:val="20"/>
                <w:szCs w:val="20"/>
                <w:lang w:eastAsia="ja-JP"/>
              </w:rPr>
              <w:t>256mm (for 1mm isotropic)</w:t>
            </w:r>
          </w:p>
        </w:tc>
        <w:tc>
          <w:tcPr>
            <w:tcW w:w="1238" w:type="dxa"/>
            <w:tcBorders>
              <w:top w:val="nil"/>
              <w:left w:val="nil"/>
              <w:bottom w:val="single" w:sz="8" w:space="0" w:color="000000"/>
              <w:right w:val="single" w:sz="4" w:space="0" w:color="auto"/>
            </w:tcBorders>
            <w:shd w:val="clear" w:color="auto" w:fill="C0C0C0"/>
            <w:tcMar>
              <w:top w:w="0" w:type="dxa"/>
              <w:left w:w="108" w:type="dxa"/>
              <w:bottom w:w="0" w:type="dxa"/>
              <w:right w:w="108" w:type="dxa"/>
            </w:tcMar>
            <w:hideMark/>
          </w:tcPr>
          <w:p w14:paraId="654A5BC1" w14:textId="77777777" w:rsidR="001C15EB" w:rsidRDefault="001C15EB">
            <w:pPr>
              <w:jc w:val="center"/>
              <w:rPr>
                <w:sz w:val="20"/>
                <w:szCs w:val="20"/>
                <w:lang w:eastAsia="ja-JP"/>
              </w:rPr>
            </w:pPr>
            <w:r>
              <w:rPr>
                <w:sz w:val="20"/>
                <w:szCs w:val="20"/>
                <w:lang w:eastAsia="ja-JP"/>
              </w:rPr>
              <w:t>240mm</w:t>
            </w:r>
          </w:p>
        </w:tc>
        <w:tc>
          <w:tcPr>
            <w:tcW w:w="372"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4BCBBC90" w14:textId="77777777" w:rsidR="001C15EB" w:rsidRDefault="001C15EB">
            <w:pPr>
              <w:jc w:val="center"/>
              <w:rPr>
                <w:sz w:val="20"/>
                <w:szCs w:val="20"/>
                <w:lang w:eastAsia="ja-JP"/>
              </w:rPr>
            </w:pPr>
          </w:p>
        </w:tc>
        <w:tc>
          <w:tcPr>
            <w:tcW w:w="2404" w:type="dxa"/>
            <w:tcBorders>
              <w:top w:val="nil"/>
              <w:left w:val="single" w:sz="4" w:space="0" w:color="auto"/>
              <w:bottom w:val="single" w:sz="8" w:space="0" w:color="000000"/>
              <w:right w:val="single" w:sz="8" w:space="0" w:color="000000"/>
            </w:tcBorders>
            <w:shd w:val="clear" w:color="auto" w:fill="C0C0C0"/>
            <w:tcMar>
              <w:top w:w="0" w:type="dxa"/>
              <w:left w:w="108" w:type="dxa"/>
              <w:bottom w:w="0" w:type="dxa"/>
              <w:right w:w="108" w:type="dxa"/>
            </w:tcMar>
            <w:hideMark/>
          </w:tcPr>
          <w:p w14:paraId="70AEE668" w14:textId="422CCD46" w:rsidR="001C15EB" w:rsidRDefault="001C15EB">
            <w:pPr>
              <w:jc w:val="center"/>
              <w:rPr>
                <w:sz w:val="20"/>
                <w:szCs w:val="20"/>
                <w:lang w:eastAsia="ja-JP"/>
              </w:rPr>
            </w:pPr>
            <w:r>
              <w:rPr>
                <w:sz w:val="20"/>
                <w:szCs w:val="20"/>
                <w:lang w:eastAsia="ja-JP"/>
              </w:rPr>
              <w:t>256mm (for 1mm isotropic)</w:t>
            </w:r>
          </w:p>
        </w:tc>
      </w:tr>
      <w:tr w:rsidR="001C15EB" w14:paraId="66A3F432" w14:textId="77777777" w:rsidTr="001C15EB">
        <w:trPr>
          <w:jc w:val="center"/>
        </w:trPr>
        <w:tc>
          <w:tcPr>
            <w:tcW w:w="1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74450D" w14:textId="77777777" w:rsidR="001C15EB" w:rsidRDefault="001C15EB">
            <w:pPr>
              <w:jc w:val="center"/>
              <w:rPr>
                <w:sz w:val="20"/>
                <w:szCs w:val="20"/>
                <w:lang w:eastAsia="ja-JP"/>
              </w:rPr>
            </w:pPr>
            <w:r>
              <w:rPr>
                <w:sz w:val="20"/>
                <w:szCs w:val="20"/>
                <w:lang w:eastAsia="ja-JP"/>
              </w:rPr>
              <w:t>Slice Thickness</w:t>
            </w:r>
          </w:p>
        </w:tc>
        <w:tc>
          <w:tcPr>
            <w:tcW w:w="1238" w:type="dxa"/>
            <w:tcBorders>
              <w:top w:val="nil"/>
              <w:left w:val="nil"/>
              <w:bottom w:val="single" w:sz="8" w:space="0" w:color="000000"/>
              <w:right w:val="single" w:sz="8" w:space="0" w:color="000000"/>
            </w:tcBorders>
            <w:tcMar>
              <w:top w:w="0" w:type="dxa"/>
              <w:left w:w="108" w:type="dxa"/>
              <w:bottom w:w="0" w:type="dxa"/>
              <w:right w:w="108" w:type="dxa"/>
            </w:tcMar>
            <w:hideMark/>
          </w:tcPr>
          <w:p w14:paraId="1589E37C" w14:textId="7CF9E3A6" w:rsidR="001C15EB" w:rsidRDefault="00C82802">
            <w:pPr>
              <w:jc w:val="center"/>
              <w:rPr>
                <w:sz w:val="20"/>
                <w:szCs w:val="20"/>
                <w:lang w:eastAsia="ja-JP"/>
              </w:rPr>
            </w:pPr>
            <w:r>
              <w:rPr>
                <w:sz w:val="20"/>
                <w:szCs w:val="20"/>
                <w:lang w:eastAsia="ja-JP"/>
              </w:rPr>
              <w:t>≤4</w:t>
            </w:r>
            <w:r w:rsidR="001C15EB">
              <w:rPr>
                <w:sz w:val="20"/>
                <w:szCs w:val="20"/>
                <w:lang w:eastAsia="ja-JP"/>
              </w:rPr>
              <w:t>mm</w:t>
            </w:r>
          </w:p>
        </w:tc>
        <w:tc>
          <w:tcPr>
            <w:tcW w:w="1238" w:type="dxa"/>
            <w:tcBorders>
              <w:top w:val="nil"/>
              <w:left w:val="nil"/>
              <w:bottom w:val="single" w:sz="8" w:space="0" w:color="000000"/>
              <w:right w:val="single" w:sz="8" w:space="0" w:color="000000"/>
            </w:tcBorders>
            <w:tcMar>
              <w:top w:w="0" w:type="dxa"/>
              <w:left w:w="108" w:type="dxa"/>
              <w:bottom w:w="0" w:type="dxa"/>
              <w:right w:w="108" w:type="dxa"/>
            </w:tcMar>
            <w:hideMark/>
          </w:tcPr>
          <w:p w14:paraId="65E8D03B" w14:textId="20F4387D" w:rsidR="001C15EB" w:rsidRDefault="00C82802">
            <w:pPr>
              <w:jc w:val="center"/>
              <w:rPr>
                <w:sz w:val="20"/>
                <w:szCs w:val="20"/>
                <w:lang w:eastAsia="ja-JP"/>
              </w:rPr>
            </w:pPr>
            <w:r>
              <w:rPr>
                <w:sz w:val="20"/>
                <w:szCs w:val="20"/>
                <w:lang w:eastAsia="ja-JP"/>
              </w:rPr>
              <w:t>≤4</w:t>
            </w:r>
            <w:r w:rsidR="001C15EB">
              <w:rPr>
                <w:sz w:val="20"/>
                <w:szCs w:val="20"/>
                <w:lang w:eastAsia="ja-JP"/>
              </w:rPr>
              <w:t>mm</w:t>
            </w:r>
          </w:p>
        </w:tc>
        <w:tc>
          <w:tcPr>
            <w:tcW w:w="1748" w:type="dxa"/>
            <w:tcBorders>
              <w:top w:val="nil"/>
              <w:left w:val="nil"/>
              <w:bottom w:val="single" w:sz="8" w:space="0" w:color="000000"/>
              <w:right w:val="single" w:sz="8" w:space="0" w:color="000000"/>
            </w:tcBorders>
            <w:tcMar>
              <w:top w:w="0" w:type="dxa"/>
              <w:left w:w="108" w:type="dxa"/>
              <w:bottom w:w="0" w:type="dxa"/>
              <w:right w:w="108" w:type="dxa"/>
            </w:tcMar>
            <w:hideMark/>
          </w:tcPr>
          <w:p w14:paraId="2F894C83" w14:textId="1203788C" w:rsidR="001C15EB" w:rsidRDefault="001C15EB" w:rsidP="002C5CCA">
            <w:pPr>
              <w:jc w:val="center"/>
              <w:rPr>
                <w:sz w:val="20"/>
                <w:szCs w:val="20"/>
                <w:lang w:eastAsia="ja-JP"/>
              </w:rPr>
            </w:pPr>
            <w:r>
              <w:rPr>
                <w:sz w:val="20"/>
                <w:szCs w:val="20"/>
                <w:lang w:eastAsia="ja-JP"/>
              </w:rPr>
              <w:t>1mm</w:t>
            </w:r>
            <w:r w:rsidR="002C5CCA">
              <w:rPr>
                <w:sz w:val="20"/>
                <w:szCs w:val="20"/>
                <w:vertAlign w:val="superscript"/>
                <w:lang w:eastAsia="ja-JP"/>
              </w:rPr>
              <w:t>g</w:t>
            </w:r>
          </w:p>
        </w:tc>
        <w:tc>
          <w:tcPr>
            <w:tcW w:w="1238" w:type="dxa"/>
            <w:tcBorders>
              <w:top w:val="nil"/>
              <w:left w:val="nil"/>
              <w:bottom w:val="single" w:sz="8" w:space="0" w:color="000000"/>
              <w:right w:val="single" w:sz="4" w:space="0" w:color="auto"/>
            </w:tcBorders>
            <w:tcMar>
              <w:top w:w="0" w:type="dxa"/>
              <w:left w:w="108" w:type="dxa"/>
              <w:bottom w:w="0" w:type="dxa"/>
              <w:right w:w="108" w:type="dxa"/>
            </w:tcMar>
            <w:hideMark/>
          </w:tcPr>
          <w:p w14:paraId="2C458670" w14:textId="795EADCC" w:rsidR="001C15EB" w:rsidRDefault="00C82802">
            <w:pPr>
              <w:jc w:val="center"/>
              <w:rPr>
                <w:sz w:val="20"/>
                <w:szCs w:val="20"/>
                <w:lang w:eastAsia="ja-JP"/>
              </w:rPr>
            </w:pPr>
            <w:r>
              <w:rPr>
                <w:sz w:val="20"/>
                <w:szCs w:val="20"/>
                <w:lang w:eastAsia="ja-JP"/>
              </w:rPr>
              <w:t>≤4</w:t>
            </w:r>
            <w:r w:rsidR="001C15EB">
              <w:rPr>
                <w:sz w:val="20"/>
                <w:szCs w:val="20"/>
                <w:lang w:eastAsia="ja-JP"/>
              </w:rPr>
              <w:t>mm</w:t>
            </w:r>
          </w:p>
        </w:tc>
        <w:tc>
          <w:tcPr>
            <w:tcW w:w="372" w:type="dxa"/>
            <w:vMerge/>
            <w:tcBorders>
              <w:top w:val="single" w:sz="4" w:space="0" w:color="auto"/>
              <w:left w:val="single" w:sz="4" w:space="0" w:color="auto"/>
              <w:bottom w:val="single" w:sz="4" w:space="0" w:color="auto"/>
              <w:right w:val="single" w:sz="4" w:space="0" w:color="auto"/>
            </w:tcBorders>
            <w:vAlign w:val="center"/>
          </w:tcPr>
          <w:p w14:paraId="43C23ACE" w14:textId="77777777" w:rsidR="001C15EB" w:rsidRDefault="001C15EB">
            <w:pPr>
              <w:jc w:val="center"/>
              <w:rPr>
                <w:sz w:val="20"/>
                <w:szCs w:val="20"/>
                <w:lang w:eastAsia="ja-JP"/>
              </w:rPr>
            </w:pPr>
          </w:p>
        </w:tc>
        <w:tc>
          <w:tcPr>
            <w:tcW w:w="2404"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14:paraId="02433063" w14:textId="620DBAC0" w:rsidR="001C15EB" w:rsidRDefault="001C15EB">
            <w:pPr>
              <w:jc w:val="center"/>
              <w:rPr>
                <w:sz w:val="20"/>
                <w:szCs w:val="20"/>
                <w:lang w:eastAsia="ja-JP"/>
              </w:rPr>
            </w:pPr>
            <w:r>
              <w:rPr>
                <w:sz w:val="20"/>
                <w:szCs w:val="20"/>
                <w:lang w:eastAsia="ja-JP"/>
              </w:rPr>
              <w:t>1mm</w:t>
            </w:r>
            <w:r>
              <w:rPr>
                <w:sz w:val="20"/>
                <w:szCs w:val="20"/>
                <w:vertAlign w:val="superscript"/>
                <w:lang w:eastAsia="ja-JP"/>
              </w:rPr>
              <w:t>g</w:t>
            </w:r>
          </w:p>
        </w:tc>
      </w:tr>
      <w:tr w:rsidR="001C15EB" w14:paraId="2D669610" w14:textId="77777777" w:rsidTr="001C15EB">
        <w:trPr>
          <w:jc w:val="center"/>
        </w:trPr>
        <w:tc>
          <w:tcPr>
            <w:tcW w:w="1250" w:type="dxa"/>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14:paraId="3ADBFEC7" w14:textId="77777777" w:rsidR="001C15EB" w:rsidRDefault="001C15EB">
            <w:pPr>
              <w:jc w:val="center"/>
              <w:rPr>
                <w:sz w:val="20"/>
                <w:szCs w:val="20"/>
                <w:lang w:eastAsia="ja-JP"/>
              </w:rPr>
            </w:pPr>
            <w:r>
              <w:rPr>
                <w:sz w:val="20"/>
                <w:szCs w:val="20"/>
                <w:lang w:eastAsia="ja-JP"/>
              </w:rPr>
              <w:t>Gap/Spacing</w:t>
            </w:r>
          </w:p>
        </w:tc>
        <w:tc>
          <w:tcPr>
            <w:tcW w:w="12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24C9F641" w14:textId="77777777" w:rsidR="001C15EB" w:rsidRDefault="001C15EB">
            <w:pPr>
              <w:jc w:val="center"/>
              <w:rPr>
                <w:sz w:val="20"/>
                <w:szCs w:val="20"/>
                <w:lang w:eastAsia="ja-JP"/>
              </w:rPr>
            </w:pPr>
            <w:r>
              <w:rPr>
                <w:sz w:val="20"/>
                <w:szCs w:val="20"/>
                <w:lang w:eastAsia="ja-JP"/>
              </w:rPr>
              <w:t>0</w:t>
            </w:r>
          </w:p>
        </w:tc>
        <w:tc>
          <w:tcPr>
            <w:tcW w:w="12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72F8ECE8" w14:textId="77777777" w:rsidR="001C15EB" w:rsidRDefault="001C15EB">
            <w:pPr>
              <w:jc w:val="center"/>
              <w:rPr>
                <w:sz w:val="20"/>
                <w:szCs w:val="20"/>
                <w:lang w:eastAsia="ja-JP"/>
              </w:rPr>
            </w:pPr>
            <w:r>
              <w:rPr>
                <w:sz w:val="20"/>
                <w:szCs w:val="20"/>
                <w:lang w:eastAsia="ja-JP"/>
              </w:rPr>
              <w:t>0</w:t>
            </w:r>
          </w:p>
        </w:tc>
        <w:tc>
          <w:tcPr>
            <w:tcW w:w="174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52A5838E" w14:textId="77777777" w:rsidR="001C15EB" w:rsidRDefault="001C15EB">
            <w:pPr>
              <w:jc w:val="center"/>
              <w:rPr>
                <w:sz w:val="20"/>
                <w:szCs w:val="20"/>
                <w:lang w:eastAsia="ja-JP"/>
              </w:rPr>
            </w:pPr>
            <w:r>
              <w:rPr>
                <w:sz w:val="20"/>
                <w:szCs w:val="20"/>
                <w:lang w:eastAsia="ja-JP"/>
              </w:rPr>
              <w:t>0</w:t>
            </w:r>
          </w:p>
        </w:tc>
        <w:tc>
          <w:tcPr>
            <w:tcW w:w="1238" w:type="dxa"/>
            <w:tcBorders>
              <w:top w:val="nil"/>
              <w:left w:val="nil"/>
              <w:bottom w:val="single" w:sz="8" w:space="0" w:color="000000"/>
              <w:right w:val="single" w:sz="4" w:space="0" w:color="auto"/>
            </w:tcBorders>
            <w:shd w:val="clear" w:color="auto" w:fill="C0C0C0"/>
            <w:tcMar>
              <w:top w:w="0" w:type="dxa"/>
              <w:left w:w="108" w:type="dxa"/>
              <w:bottom w:w="0" w:type="dxa"/>
              <w:right w:w="108" w:type="dxa"/>
            </w:tcMar>
            <w:hideMark/>
          </w:tcPr>
          <w:p w14:paraId="5B6CEFC0" w14:textId="77777777" w:rsidR="001C15EB" w:rsidRDefault="001C15EB">
            <w:pPr>
              <w:jc w:val="center"/>
              <w:rPr>
                <w:sz w:val="20"/>
                <w:szCs w:val="20"/>
                <w:lang w:eastAsia="ja-JP"/>
              </w:rPr>
            </w:pPr>
            <w:r>
              <w:rPr>
                <w:sz w:val="20"/>
                <w:szCs w:val="20"/>
                <w:lang w:eastAsia="ja-JP"/>
              </w:rPr>
              <w:t>0</w:t>
            </w:r>
          </w:p>
        </w:tc>
        <w:tc>
          <w:tcPr>
            <w:tcW w:w="372"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5667D7FC" w14:textId="77777777" w:rsidR="001C15EB" w:rsidRDefault="001C15EB">
            <w:pPr>
              <w:jc w:val="center"/>
              <w:rPr>
                <w:sz w:val="20"/>
                <w:szCs w:val="20"/>
                <w:lang w:eastAsia="ja-JP"/>
              </w:rPr>
            </w:pPr>
          </w:p>
        </w:tc>
        <w:tc>
          <w:tcPr>
            <w:tcW w:w="2404" w:type="dxa"/>
            <w:tcBorders>
              <w:top w:val="nil"/>
              <w:left w:val="single" w:sz="4" w:space="0" w:color="auto"/>
              <w:bottom w:val="single" w:sz="8" w:space="0" w:color="000000"/>
              <w:right w:val="single" w:sz="8" w:space="0" w:color="000000"/>
            </w:tcBorders>
            <w:shd w:val="clear" w:color="auto" w:fill="C0C0C0"/>
            <w:tcMar>
              <w:top w:w="0" w:type="dxa"/>
              <w:left w:w="108" w:type="dxa"/>
              <w:bottom w:w="0" w:type="dxa"/>
              <w:right w:w="108" w:type="dxa"/>
            </w:tcMar>
            <w:hideMark/>
          </w:tcPr>
          <w:p w14:paraId="7D367655" w14:textId="0D56CFA0" w:rsidR="001C15EB" w:rsidRDefault="001C15EB">
            <w:pPr>
              <w:jc w:val="center"/>
              <w:rPr>
                <w:sz w:val="20"/>
                <w:szCs w:val="20"/>
                <w:lang w:eastAsia="ja-JP"/>
              </w:rPr>
            </w:pPr>
            <w:r>
              <w:rPr>
                <w:sz w:val="20"/>
                <w:szCs w:val="20"/>
                <w:lang w:eastAsia="ja-JP"/>
              </w:rPr>
              <w:t>0</w:t>
            </w:r>
          </w:p>
        </w:tc>
      </w:tr>
      <w:tr w:rsidR="001C15EB" w14:paraId="2A09B7B3" w14:textId="77777777" w:rsidTr="001C15EB">
        <w:trPr>
          <w:jc w:val="center"/>
        </w:trPr>
        <w:tc>
          <w:tcPr>
            <w:tcW w:w="1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97AEF7" w14:textId="77777777" w:rsidR="001C15EB" w:rsidRDefault="001C15EB">
            <w:pPr>
              <w:jc w:val="center"/>
              <w:rPr>
                <w:sz w:val="20"/>
                <w:szCs w:val="20"/>
                <w:lang w:eastAsia="ja-JP"/>
              </w:rPr>
            </w:pPr>
            <w:r>
              <w:rPr>
                <w:sz w:val="20"/>
                <w:szCs w:val="20"/>
                <w:lang w:eastAsia="ja-JP"/>
              </w:rPr>
              <w:t>Diffusion Options</w:t>
            </w:r>
          </w:p>
        </w:tc>
        <w:tc>
          <w:tcPr>
            <w:tcW w:w="1238" w:type="dxa"/>
            <w:tcBorders>
              <w:top w:val="nil"/>
              <w:left w:val="nil"/>
              <w:bottom w:val="single" w:sz="8" w:space="0" w:color="000000"/>
              <w:right w:val="single" w:sz="8" w:space="0" w:color="000000"/>
            </w:tcBorders>
            <w:tcMar>
              <w:top w:w="0" w:type="dxa"/>
              <w:left w:w="108" w:type="dxa"/>
              <w:bottom w:w="0" w:type="dxa"/>
              <w:right w:w="108" w:type="dxa"/>
            </w:tcMar>
          </w:tcPr>
          <w:p w14:paraId="7D201AAF" w14:textId="77777777" w:rsidR="001C15EB" w:rsidRDefault="001C15EB">
            <w:pPr>
              <w:jc w:val="center"/>
              <w:rPr>
                <w:sz w:val="20"/>
                <w:szCs w:val="20"/>
                <w:lang w:eastAsia="ja-JP"/>
              </w:rPr>
            </w:pPr>
          </w:p>
        </w:tc>
        <w:tc>
          <w:tcPr>
            <w:tcW w:w="1238" w:type="dxa"/>
            <w:tcBorders>
              <w:top w:val="nil"/>
              <w:left w:val="nil"/>
              <w:bottom w:val="single" w:sz="8" w:space="0" w:color="000000"/>
              <w:right w:val="single" w:sz="8" w:space="0" w:color="000000"/>
            </w:tcBorders>
            <w:tcMar>
              <w:top w:w="0" w:type="dxa"/>
              <w:left w:w="108" w:type="dxa"/>
              <w:bottom w:w="0" w:type="dxa"/>
              <w:right w:w="108" w:type="dxa"/>
            </w:tcMar>
            <w:hideMark/>
          </w:tcPr>
          <w:p w14:paraId="53ACAD6D" w14:textId="77777777" w:rsidR="001C15EB" w:rsidRDefault="001C15EB">
            <w:pPr>
              <w:jc w:val="center"/>
              <w:rPr>
                <w:sz w:val="20"/>
                <w:szCs w:val="20"/>
                <w:lang w:eastAsia="ja-JP"/>
              </w:rPr>
            </w:pPr>
            <w:r>
              <w:rPr>
                <w:i/>
                <w:iCs/>
                <w:sz w:val="20"/>
                <w:szCs w:val="20"/>
                <w:lang w:eastAsia="ja-JP"/>
              </w:rPr>
              <w:t>b</w:t>
            </w:r>
            <w:r>
              <w:rPr>
                <w:sz w:val="20"/>
                <w:szCs w:val="20"/>
                <w:lang w:eastAsia="ja-JP"/>
              </w:rPr>
              <w:t xml:space="preserve"> = 0 and 1000 s/mm</w:t>
            </w:r>
            <w:r>
              <w:rPr>
                <w:sz w:val="20"/>
                <w:szCs w:val="20"/>
                <w:vertAlign w:val="superscript"/>
                <w:lang w:eastAsia="ja-JP"/>
              </w:rPr>
              <w:t>2</w:t>
            </w:r>
          </w:p>
        </w:tc>
        <w:tc>
          <w:tcPr>
            <w:tcW w:w="1748" w:type="dxa"/>
            <w:tcBorders>
              <w:top w:val="nil"/>
              <w:left w:val="nil"/>
              <w:bottom w:val="single" w:sz="8" w:space="0" w:color="000000"/>
              <w:right w:val="single" w:sz="8" w:space="0" w:color="000000"/>
            </w:tcBorders>
            <w:tcMar>
              <w:top w:w="0" w:type="dxa"/>
              <w:left w:w="108" w:type="dxa"/>
              <w:bottom w:w="0" w:type="dxa"/>
              <w:right w:w="108" w:type="dxa"/>
            </w:tcMar>
          </w:tcPr>
          <w:p w14:paraId="22860032" w14:textId="77777777" w:rsidR="001C15EB" w:rsidRDefault="001C15EB">
            <w:pPr>
              <w:jc w:val="center"/>
              <w:rPr>
                <w:sz w:val="20"/>
                <w:szCs w:val="20"/>
                <w:lang w:eastAsia="ja-JP"/>
              </w:rPr>
            </w:pPr>
          </w:p>
        </w:tc>
        <w:tc>
          <w:tcPr>
            <w:tcW w:w="1238" w:type="dxa"/>
            <w:tcBorders>
              <w:top w:val="nil"/>
              <w:left w:val="nil"/>
              <w:bottom w:val="single" w:sz="8" w:space="0" w:color="000000"/>
              <w:right w:val="single" w:sz="4" w:space="0" w:color="auto"/>
            </w:tcBorders>
            <w:tcMar>
              <w:top w:w="0" w:type="dxa"/>
              <w:left w:w="108" w:type="dxa"/>
              <w:bottom w:w="0" w:type="dxa"/>
              <w:right w:w="108" w:type="dxa"/>
            </w:tcMar>
          </w:tcPr>
          <w:p w14:paraId="7E9A5CD6" w14:textId="77777777" w:rsidR="001C15EB" w:rsidRDefault="001C15EB">
            <w:pPr>
              <w:jc w:val="center"/>
              <w:rPr>
                <w:sz w:val="20"/>
                <w:szCs w:val="20"/>
                <w:lang w:eastAsia="ja-JP"/>
              </w:rPr>
            </w:pPr>
          </w:p>
        </w:tc>
        <w:tc>
          <w:tcPr>
            <w:tcW w:w="372" w:type="dxa"/>
            <w:vMerge/>
            <w:tcBorders>
              <w:top w:val="single" w:sz="4" w:space="0" w:color="auto"/>
              <w:left w:val="single" w:sz="4" w:space="0" w:color="auto"/>
              <w:bottom w:val="single" w:sz="4" w:space="0" w:color="auto"/>
              <w:right w:val="single" w:sz="4" w:space="0" w:color="auto"/>
            </w:tcBorders>
            <w:vAlign w:val="center"/>
          </w:tcPr>
          <w:p w14:paraId="697A065C" w14:textId="77777777" w:rsidR="001C15EB" w:rsidRDefault="001C15EB">
            <w:pPr>
              <w:jc w:val="center"/>
              <w:rPr>
                <w:sz w:val="20"/>
                <w:szCs w:val="20"/>
                <w:lang w:eastAsia="ja-JP"/>
              </w:rPr>
            </w:pPr>
          </w:p>
        </w:tc>
        <w:tc>
          <w:tcPr>
            <w:tcW w:w="2404"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02E86F7D" w14:textId="68D5B47D" w:rsidR="001C15EB" w:rsidRDefault="001C15EB">
            <w:pPr>
              <w:jc w:val="center"/>
              <w:rPr>
                <w:sz w:val="20"/>
                <w:szCs w:val="20"/>
                <w:lang w:eastAsia="ja-JP"/>
              </w:rPr>
            </w:pPr>
          </w:p>
        </w:tc>
      </w:tr>
      <w:tr w:rsidR="001C15EB" w14:paraId="2DD13782" w14:textId="77777777" w:rsidTr="001C15EB">
        <w:trPr>
          <w:jc w:val="center"/>
        </w:trPr>
        <w:tc>
          <w:tcPr>
            <w:tcW w:w="1250" w:type="dxa"/>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14:paraId="51D904BA" w14:textId="77777777" w:rsidR="001C15EB" w:rsidRDefault="001C15EB">
            <w:pPr>
              <w:jc w:val="center"/>
              <w:rPr>
                <w:sz w:val="20"/>
                <w:szCs w:val="20"/>
                <w:lang w:eastAsia="ja-JP"/>
              </w:rPr>
            </w:pPr>
            <w:r>
              <w:rPr>
                <w:sz w:val="20"/>
                <w:szCs w:val="20"/>
                <w:lang w:eastAsia="ja-JP"/>
              </w:rPr>
              <w:t>Parallel Imaging</w:t>
            </w:r>
          </w:p>
        </w:tc>
        <w:tc>
          <w:tcPr>
            <w:tcW w:w="12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0D9734FB" w14:textId="77777777" w:rsidR="001C15EB" w:rsidRDefault="001C15EB">
            <w:pPr>
              <w:jc w:val="center"/>
              <w:rPr>
                <w:sz w:val="20"/>
                <w:szCs w:val="20"/>
                <w:lang w:eastAsia="ja-JP"/>
              </w:rPr>
            </w:pPr>
            <w:r>
              <w:rPr>
                <w:sz w:val="20"/>
                <w:szCs w:val="20"/>
                <w:lang w:eastAsia="ja-JP"/>
              </w:rPr>
              <w:t>Up to 2x</w:t>
            </w:r>
          </w:p>
        </w:tc>
        <w:tc>
          <w:tcPr>
            <w:tcW w:w="12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7CD839C0" w14:textId="77777777" w:rsidR="001C15EB" w:rsidRDefault="001C15EB">
            <w:pPr>
              <w:jc w:val="center"/>
              <w:rPr>
                <w:sz w:val="20"/>
                <w:szCs w:val="20"/>
                <w:lang w:eastAsia="ja-JP"/>
              </w:rPr>
            </w:pPr>
            <w:r>
              <w:rPr>
                <w:sz w:val="20"/>
                <w:szCs w:val="20"/>
                <w:lang w:eastAsia="ja-JP"/>
              </w:rPr>
              <w:t>Up to 2x</w:t>
            </w:r>
          </w:p>
        </w:tc>
        <w:tc>
          <w:tcPr>
            <w:tcW w:w="174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0E2C8047" w14:textId="77777777" w:rsidR="001C15EB" w:rsidRDefault="001C15EB">
            <w:pPr>
              <w:jc w:val="center"/>
              <w:rPr>
                <w:sz w:val="20"/>
                <w:szCs w:val="20"/>
                <w:lang w:eastAsia="ja-JP"/>
              </w:rPr>
            </w:pPr>
            <w:r>
              <w:rPr>
                <w:sz w:val="20"/>
                <w:szCs w:val="20"/>
                <w:lang w:eastAsia="ja-JP"/>
              </w:rPr>
              <w:t>Up to 2x</w:t>
            </w:r>
          </w:p>
        </w:tc>
        <w:tc>
          <w:tcPr>
            <w:tcW w:w="1238" w:type="dxa"/>
            <w:tcBorders>
              <w:top w:val="nil"/>
              <w:left w:val="nil"/>
              <w:bottom w:val="single" w:sz="8" w:space="0" w:color="000000"/>
              <w:right w:val="single" w:sz="4" w:space="0" w:color="auto"/>
            </w:tcBorders>
            <w:shd w:val="clear" w:color="auto" w:fill="C0C0C0"/>
            <w:tcMar>
              <w:top w:w="0" w:type="dxa"/>
              <w:left w:w="108" w:type="dxa"/>
              <w:bottom w:w="0" w:type="dxa"/>
              <w:right w:w="108" w:type="dxa"/>
            </w:tcMar>
            <w:hideMark/>
          </w:tcPr>
          <w:p w14:paraId="6320586E" w14:textId="77777777" w:rsidR="001C15EB" w:rsidRDefault="001C15EB">
            <w:pPr>
              <w:jc w:val="center"/>
              <w:rPr>
                <w:sz w:val="20"/>
                <w:szCs w:val="20"/>
                <w:lang w:eastAsia="ja-JP"/>
              </w:rPr>
            </w:pPr>
            <w:r>
              <w:rPr>
                <w:sz w:val="20"/>
                <w:szCs w:val="20"/>
                <w:lang w:eastAsia="ja-JP"/>
              </w:rPr>
              <w:t>Up to 2x</w:t>
            </w:r>
          </w:p>
        </w:tc>
        <w:tc>
          <w:tcPr>
            <w:tcW w:w="372"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4C7FE2FD" w14:textId="77777777" w:rsidR="001C15EB" w:rsidRDefault="001C15EB">
            <w:pPr>
              <w:jc w:val="center"/>
              <w:rPr>
                <w:sz w:val="20"/>
                <w:szCs w:val="20"/>
                <w:lang w:eastAsia="ja-JP"/>
              </w:rPr>
            </w:pPr>
          </w:p>
        </w:tc>
        <w:tc>
          <w:tcPr>
            <w:tcW w:w="2404" w:type="dxa"/>
            <w:tcBorders>
              <w:top w:val="nil"/>
              <w:left w:val="single" w:sz="4" w:space="0" w:color="auto"/>
              <w:bottom w:val="single" w:sz="8" w:space="0" w:color="000000"/>
              <w:right w:val="single" w:sz="8" w:space="0" w:color="000000"/>
            </w:tcBorders>
            <w:shd w:val="clear" w:color="auto" w:fill="C0C0C0"/>
            <w:tcMar>
              <w:top w:w="0" w:type="dxa"/>
              <w:left w:w="108" w:type="dxa"/>
              <w:bottom w:w="0" w:type="dxa"/>
              <w:right w:w="108" w:type="dxa"/>
            </w:tcMar>
            <w:hideMark/>
          </w:tcPr>
          <w:p w14:paraId="6AED548B" w14:textId="0952E74B" w:rsidR="001C15EB" w:rsidRDefault="001C15EB">
            <w:pPr>
              <w:jc w:val="center"/>
              <w:rPr>
                <w:sz w:val="20"/>
                <w:szCs w:val="20"/>
                <w:lang w:eastAsia="ja-JP"/>
              </w:rPr>
            </w:pPr>
            <w:r>
              <w:rPr>
                <w:sz w:val="20"/>
                <w:szCs w:val="20"/>
                <w:lang w:eastAsia="ja-JP"/>
              </w:rPr>
              <w:t>Up to 2x</w:t>
            </w:r>
          </w:p>
        </w:tc>
      </w:tr>
      <w:tr w:rsidR="001C15EB" w14:paraId="2A515BAB" w14:textId="77777777" w:rsidTr="001C15EB">
        <w:trPr>
          <w:jc w:val="center"/>
        </w:trPr>
        <w:tc>
          <w:tcPr>
            <w:tcW w:w="1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4B35FD" w14:textId="77777777" w:rsidR="001C15EB" w:rsidRDefault="001C15EB">
            <w:pPr>
              <w:jc w:val="center"/>
              <w:rPr>
                <w:sz w:val="20"/>
                <w:szCs w:val="20"/>
                <w:lang w:eastAsia="ja-JP"/>
              </w:rPr>
            </w:pPr>
            <w:r>
              <w:rPr>
                <w:sz w:val="20"/>
                <w:szCs w:val="20"/>
                <w:lang w:eastAsia="ja-JP"/>
              </w:rPr>
              <w:t>Scan Time</w:t>
            </w:r>
          </w:p>
          <w:p w14:paraId="36631ADB" w14:textId="77777777" w:rsidR="001C15EB" w:rsidRDefault="001C15EB">
            <w:pPr>
              <w:jc w:val="center"/>
              <w:rPr>
                <w:sz w:val="20"/>
                <w:szCs w:val="20"/>
                <w:lang w:eastAsia="ja-JP"/>
              </w:rPr>
            </w:pPr>
            <w:r>
              <w:rPr>
                <w:sz w:val="20"/>
                <w:szCs w:val="20"/>
                <w:lang w:eastAsia="ja-JP"/>
              </w:rPr>
              <w:t>(</w:t>
            </w:r>
            <w:proofErr w:type="spellStart"/>
            <w:r>
              <w:rPr>
                <w:sz w:val="20"/>
                <w:szCs w:val="20"/>
                <w:lang w:eastAsia="ja-JP"/>
              </w:rPr>
              <w:t>Approx</w:t>
            </w:r>
            <w:proofErr w:type="spellEnd"/>
            <w:r>
              <w:rPr>
                <w:sz w:val="20"/>
                <w:szCs w:val="20"/>
                <w:lang w:eastAsia="ja-JP"/>
              </w:rPr>
              <w:t>)</w:t>
            </w:r>
          </w:p>
        </w:tc>
        <w:tc>
          <w:tcPr>
            <w:tcW w:w="1238" w:type="dxa"/>
            <w:tcBorders>
              <w:top w:val="nil"/>
              <w:left w:val="nil"/>
              <w:bottom w:val="single" w:sz="8" w:space="0" w:color="000000"/>
              <w:right w:val="single" w:sz="8" w:space="0" w:color="000000"/>
            </w:tcBorders>
            <w:tcMar>
              <w:top w:w="0" w:type="dxa"/>
              <w:left w:w="108" w:type="dxa"/>
              <w:bottom w:w="0" w:type="dxa"/>
              <w:right w:w="108" w:type="dxa"/>
            </w:tcMar>
            <w:hideMark/>
          </w:tcPr>
          <w:p w14:paraId="130A0546" w14:textId="77777777" w:rsidR="001C15EB" w:rsidRDefault="001C15EB">
            <w:pPr>
              <w:jc w:val="center"/>
              <w:rPr>
                <w:sz w:val="20"/>
                <w:szCs w:val="20"/>
                <w:lang w:eastAsia="ja-JP"/>
              </w:rPr>
            </w:pPr>
            <w:r>
              <w:rPr>
                <w:sz w:val="20"/>
                <w:szCs w:val="20"/>
                <w:lang w:eastAsia="ja-JP"/>
              </w:rPr>
              <w:t>4-5 min</w:t>
            </w:r>
          </w:p>
        </w:tc>
        <w:tc>
          <w:tcPr>
            <w:tcW w:w="1238" w:type="dxa"/>
            <w:tcBorders>
              <w:top w:val="nil"/>
              <w:left w:val="nil"/>
              <w:bottom w:val="single" w:sz="8" w:space="0" w:color="000000"/>
              <w:right w:val="single" w:sz="8" w:space="0" w:color="000000"/>
            </w:tcBorders>
            <w:tcMar>
              <w:top w:w="0" w:type="dxa"/>
              <w:left w:w="108" w:type="dxa"/>
              <w:bottom w:w="0" w:type="dxa"/>
              <w:right w:w="108" w:type="dxa"/>
            </w:tcMar>
            <w:hideMark/>
          </w:tcPr>
          <w:p w14:paraId="02790D60" w14:textId="77777777" w:rsidR="001C15EB" w:rsidRDefault="001C15EB">
            <w:pPr>
              <w:jc w:val="center"/>
              <w:rPr>
                <w:sz w:val="20"/>
                <w:szCs w:val="20"/>
                <w:lang w:eastAsia="ja-JP"/>
              </w:rPr>
            </w:pPr>
            <w:r>
              <w:rPr>
                <w:sz w:val="20"/>
                <w:szCs w:val="20"/>
                <w:lang w:eastAsia="ja-JP"/>
              </w:rPr>
              <w:t>3-5 min</w:t>
            </w:r>
          </w:p>
        </w:tc>
        <w:tc>
          <w:tcPr>
            <w:tcW w:w="1748" w:type="dxa"/>
            <w:tcBorders>
              <w:top w:val="nil"/>
              <w:left w:val="nil"/>
              <w:bottom w:val="single" w:sz="8" w:space="0" w:color="000000"/>
              <w:right w:val="single" w:sz="8" w:space="0" w:color="000000"/>
            </w:tcBorders>
            <w:tcMar>
              <w:top w:w="0" w:type="dxa"/>
              <w:left w:w="108" w:type="dxa"/>
              <w:bottom w:w="0" w:type="dxa"/>
              <w:right w:w="108" w:type="dxa"/>
            </w:tcMar>
            <w:hideMark/>
          </w:tcPr>
          <w:p w14:paraId="7902BF2A" w14:textId="77777777" w:rsidR="001C15EB" w:rsidRDefault="001C15EB">
            <w:pPr>
              <w:jc w:val="center"/>
              <w:rPr>
                <w:sz w:val="20"/>
                <w:szCs w:val="20"/>
                <w:lang w:eastAsia="ja-JP"/>
              </w:rPr>
            </w:pPr>
            <w:r>
              <w:rPr>
                <w:sz w:val="20"/>
                <w:szCs w:val="20"/>
                <w:lang w:eastAsia="ja-JP"/>
              </w:rPr>
              <w:t>5-8 min</w:t>
            </w:r>
          </w:p>
        </w:tc>
        <w:tc>
          <w:tcPr>
            <w:tcW w:w="1238" w:type="dxa"/>
            <w:tcBorders>
              <w:top w:val="nil"/>
              <w:left w:val="nil"/>
              <w:bottom w:val="single" w:sz="8" w:space="0" w:color="000000"/>
              <w:right w:val="single" w:sz="4" w:space="0" w:color="auto"/>
            </w:tcBorders>
            <w:tcMar>
              <w:top w:w="0" w:type="dxa"/>
              <w:left w:w="108" w:type="dxa"/>
              <w:bottom w:w="0" w:type="dxa"/>
              <w:right w:w="108" w:type="dxa"/>
            </w:tcMar>
            <w:hideMark/>
          </w:tcPr>
          <w:p w14:paraId="56DB8B3B" w14:textId="77777777" w:rsidR="001C15EB" w:rsidRDefault="001C15EB">
            <w:pPr>
              <w:jc w:val="center"/>
              <w:rPr>
                <w:sz w:val="20"/>
                <w:szCs w:val="20"/>
                <w:lang w:eastAsia="ja-JP"/>
              </w:rPr>
            </w:pPr>
            <w:r>
              <w:rPr>
                <w:sz w:val="20"/>
                <w:szCs w:val="20"/>
                <w:lang w:eastAsia="ja-JP"/>
              </w:rPr>
              <w:t>3-5 min</w:t>
            </w:r>
          </w:p>
        </w:tc>
        <w:tc>
          <w:tcPr>
            <w:tcW w:w="372" w:type="dxa"/>
            <w:vMerge/>
            <w:tcBorders>
              <w:top w:val="single" w:sz="4" w:space="0" w:color="auto"/>
              <w:left w:val="single" w:sz="4" w:space="0" w:color="auto"/>
              <w:bottom w:val="single" w:sz="4" w:space="0" w:color="auto"/>
              <w:right w:val="single" w:sz="4" w:space="0" w:color="auto"/>
            </w:tcBorders>
            <w:vAlign w:val="center"/>
          </w:tcPr>
          <w:p w14:paraId="2024C586" w14:textId="77777777" w:rsidR="001C15EB" w:rsidRDefault="001C15EB">
            <w:pPr>
              <w:jc w:val="center"/>
              <w:rPr>
                <w:sz w:val="20"/>
                <w:szCs w:val="20"/>
                <w:lang w:eastAsia="ja-JP"/>
              </w:rPr>
            </w:pPr>
          </w:p>
        </w:tc>
        <w:tc>
          <w:tcPr>
            <w:tcW w:w="2404"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14:paraId="3F7944CE" w14:textId="6133ED55" w:rsidR="001C15EB" w:rsidRDefault="001C15EB">
            <w:pPr>
              <w:jc w:val="center"/>
              <w:rPr>
                <w:sz w:val="20"/>
                <w:szCs w:val="20"/>
                <w:lang w:eastAsia="ja-JP"/>
              </w:rPr>
            </w:pPr>
            <w:r>
              <w:rPr>
                <w:sz w:val="20"/>
                <w:szCs w:val="20"/>
                <w:lang w:eastAsia="ja-JP"/>
              </w:rPr>
              <w:t>5-8 min</w:t>
            </w:r>
          </w:p>
        </w:tc>
      </w:tr>
    </w:tbl>
    <w:p w14:paraId="0E3677E1" w14:textId="77777777" w:rsidR="003B360E" w:rsidRDefault="003B360E" w:rsidP="003B360E">
      <w:pPr>
        <w:rPr>
          <w:rFonts w:ascii="Times New Roman" w:hAnsi="Times New Roman" w:cs="Times New Roman"/>
          <w:b/>
          <w:bCs/>
          <w:sz w:val="24"/>
          <w:szCs w:val="24"/>
        </w:rPr>
      </w:pPr>
    </w:p>
    <w:p w14:paraId="5AA1B486" w14:textId="77777777" w:rsidR="003B360E" w:rsidRDefault="003B360E" w:rsidP="003B360E">
      <w:pPr>
        <w:ind w:left="180" w:hanging="180"/>
        <w:jc w:val="both"/>
      </w:pPr>
      <w:r>
        <w:rPr>
          <w:vertAlign w:val="superscript"/>
        </w:rPr>
        <w:lastRenderedPageBreak/>
        <w:t>a</w:t>
      </w:r>
      <w:r>
        <w:rPr>
          <w:vertAlign w:val="subscript"/>
        </w:rPr>
        <w:t xml:space="preserve"> </w:t>
      </w:r>
      <w:r>
        <w:t>0.1 mmol/kg or up to 20cc (single, full dose) of MR contrast.</w:t>
      </w:r>
    </w:p>
    <w:p w14:paraId="089764F4" w14:textId="77777777" w:rsidR="003B360E" w:rsidRDefault="006C12B3" w:rsidP="003B360E">
      <w:pPr>
        <w:ind w:left="180" w:hanging="180"/>
        <w:jc w:val="both"/>
      </w:pPr>
      <w:r>
        <w:rPr>
          <w:vertAlign w:val="superscript"/>
        </w:rPr>
        <w:t>b</w:t>
      </w:r>
      <w:r w:rsidR="003B360E">
        <w:t xml:space="preserve"> TSE = turbo spin echo (Siemens &amp; Philips) is equivalent to FSE (fast spin echo; GE, Hitachi, Toshiba)</w:t>
      </w:r>
    </w:p>
    <w:p w14:paraId="3308AA2D" w14:textId="77777777" w:rsidR="006C12B3" w:rsidRPr="006C12B3" w:rsidRDefault="006C12B3" w:rsidP="003B360E">
      <w:pPr>
        <w:ind w:left="180" w:hanging="180"/>
        <w:jc w:val="both"/>
      </w:pPr>
      <w:bookmarkStart w:id="2" w:name="_Hlk517285147"/>
      <w:r>
        <w:rPr>
          <w:vertAlign w:val="superscript"/>
        </w:rPr>
        <w:t>c</w:t>
      </w:r>
      <w:r>
        <w:t xml:space="preserve"> SPACE</w:t>
      </w:r>
      <w:r w:rsidR="00807115">
        <w:t>=</w:t>
      </w:r>
      <w:r w:rsidR="00807115" w:rsidRPr="00807115">
        <w:t xml:space="preserve"> Sampling Perfection with Application optimized Contrasts using different flip angle Evolution </w:t>
      </w:r>
      <w:r>
        <w:t>(Siemens) is equivalent to Cube</w:t>
      </w:r>
      <w:r w:rsidR="00807115">
        <w:t xml:space="preserve"> </w:t>
      </w:r>
      <w:r>
        <w:t>(GE) and VISTA</w:t>
      </w:r>
      <w:r w:rsidR="00807115">
        <w:t xml:space="preserve">=Volume Isotropic Turbo spine echo Acquisition </w:t>
      </w:r>
      <w:r>
        <w:t>(Phillips)</w:t>
      </w:r>
    </w:p>
    <w:bookmarkEnd w:id="2"/>
    <w:p w14:paraId="6E754966" w14:textId="77777777" w:rsidR="003B360E" w:rsidRDefault="003B360E" w:rsidP="00807115">
      <w:pPr>
        <w:ind w:left="180" w:hanging="180"/>
        <w:jc w:val="both"/>
      </w:pPr>
      <w:r>
        <w:rPr>
          <w:vertAlign w:val="superscript"/>
        </w:rPr>
        <w:t>d</w:t>
      </w:r>
      <w:r>
        <w:t xml:space="preserve"> MPRAGE = magnetization prepared rapid gradient-echo (Siemens &amp; Hitachi) is equivalent to the inversion recovery SPGR (IR-SPGR or Fast SPGR with inversion activated; GE), 3D turbo field echo (TFE; Philips), or 3D fast field echo (3D Fast FE; Toshiba).</w:t>
      </w:r>
    </w:p>
    <w:p w14:paraId="248DD215" w14:textId="77777777" w:rsidR="003B360E" w:rsidRDefault="00807115" w:rsidP="003B360E">
      <w:pPr>
        <w:ind w:left="180" w:hanging="180"/>
        <w:jc w:val="both"/>
      </w:pPr>
      <w:r>
        <w:rPr>
          <w:vertAlign w:val="superscript"/>
        </w:rPr>
        <w:t xml:space="preserve">e </w:t>
      </w:r>
      <w:r w:rsidR="003B360E">
        <w:t>For Siemens and Hitachi scanners. GE, Philips, and Toshiba scanners should use a TR = 5-15ms for similar contrast.</w:t>
      </w:r>
    </w:p>
    <w:p w14:paraId="6FC12533" w14:textId="77777777" w:rsidR="003B360E" w:rsidRDefault="00807115" w:rsidP="003B360E">
      <w:pPr>
        <w:ind w:left="180" w:hanging="180"/>
        <w:jc w:val="both"/>
      </w:pPr>
      <w:r>
        <w:rPr>
          <w:vertAlign w:val="superscript"/>
        </w:rPr>
        <w:t>f</w:t>
      </w:r>
      <w:r w:rsidR="003B360E">
        <w:t xml:space="preserve"> For Siemens and Hitachi scanners. GE, Philips, and Toshiba scanners should use a TI = 400-450ms for similar contrast.</w:t>
      </w:r>
    </w:p>
    <w:p w14:paraId="5FBD10DC" w14:textId="1CCDFDFA" w:rsidR="003B360E" w:rsidRPr="005125CB" w:rsidRDefault="00807115" w:rsidP="003B360E">
      <w:pPr>
        <w:ind w:left="180" w:hanging="180"/>
        <w:jc w:val="both"/>
        <w:rPr>
          <w:i/>
        </w:rPr>
      </w:pPr>
      <w:r>
        <w:rPr>
          <w:vertAlign w:val="superscript"/>
        </w:rPr>
        <w:t>g</w:t>
      </w:r>
      <w:r w:rsidR="003B360E">
        <w:rPr>
          <w:vertAlign w:val="superscript"/>
        </w:rPr>
        <w:t xml:space="preserve"> </w:t>
      </w:r>
      <w:r w:rsidR="003B360E">
        <w:t xml:space="preserve">FOV and matrix size should be chosen to keep resolution at 1mm isotropic voxel size. Note that all voxel measurements should be equal in x, y, and z dimensions. </w:t>
      </w:r>
      <w:bookmarkStart w:id="3" w:name="_Hlk517285351"/>
      <w:r w:rsidR="005125CB" w:rsidRPr="005125CB">
        <w:rPr>
          <w:i/>
        </w:rPr>
        <w:t>Smaller FOV (200mm) may be required for smaller head sizes</w:t>
      </w:r>
      <w:r w:rsidR="00041414">
        <w:rPr>
          <w:i/>
        </w:rPr>
        <w:t xml:space="preserve"> </w:t>
      </w:r>
      <w:r w:rsidR="005125CB" w:rsidRPr="005125CB">
        <w:rPr>
          <w:i/>
        </w:rPr>
        <w:t>(young child vs adolescent)</w:t>
      </w:r>
    </w:p>
    <w:bookmarkEnd w:id="3"/>
    <w:p w14:paraId="733CA129" w14:textId="77777777" w:rsidR="003B360E" w:rsidRDefault="003B360E" w:rsidP="003B360E">
      <w:pPr>
        <w:jc w:val="both"/>
        <w:rPr>
          <w:b/>
          <w:bCs/>
        </w:rPr>
      </w:pPr>
    </w:p>
    <w:p w14:paraId="77FF888B" w14:textId="77777777" w:rsidR="003B360E" w:rsidRDefault="003B360E" w:rsidP="003B360E">
      <w:pPr>
        <w:jc w:val="both"/>
      </w:pPr>
    </w:p>
    <w:p w14:paraId="21263702" w14:textId="77777777" w:rsidR="003B360E" w:rsidRDefault="003B360E" w:rsidP="003B360E">
      <w:pPr>
        <w:jc w:val="both"/>
      </w:pPr>
      <w:bookmarkStart w:id="4" w:name="_Toc510790329"/>
      <w:bookmarkStart w:id="5" w:name="_Toc463456686"/>
      <w:bookmarkEnd w:id="4"/>
      <w:r>
        <w:rPr>
          <w:u w:val="single"/>
        </w:rPr>
        <w:t>Acronyms</w:t>
      </w:r>
      <w:r>
        <w:t>:</w:t>
      </w:r>
      <w:bookmarkEnd w:id="5"/>
    </w:p>
    <w:p w14:paraId="5218FA9A" w14:textId="77777777" w:rsidR="003B360E" w:rsidRDefault="003B360E" w:rsidP="003B360E">
      <w:pPr>
        <w:jc w:val="both"/>
      </w:pPr>
      <w:r>
        <w:t>Ax = Axial; ADC = apparent diffusion coefficient. FLAIR = fluid attenuated inversion recovery; DWI = diffusion-weighted imaging; 3D = three dimensional; TSE = turbo spin echo; EPI = echo planar imaging; MPRAGE = magnetization prepared rapid gradient-echo; A/P = anterior to posterior; R/L = right to left; NEX = number of excitations or averages; FOV = field of view</w:t>
      </w:r>
      <w:r w:rsidR="00807115">
        <w:t xml:space="preserve">; </w:t>
      </w:r>
      <w:r w:rsidR="00807115" w:rsidRPr="00807115">
        <w:t>SPACE= Sampling Perfection with Application optimized Contrasts using different flip angle Evolution</w:t>
      </w:r>
      <w:r w:rsidR="00807115">
        <w:t xml:space="preserve">; </w:t>
      </w:r>
      <w:r w:rsidR="00807115" w:rsidRPr="00807115">
        <w:t>VISTA=Volume Isotropic Turbo spine echo Acquisition</w:t>
      </w:r>
      <w:r w:rsidR="005125CB">
        <w:t>.</w:t>
      </w:r>
    </w:p>
    <w:p w14:paraId="2352CC99" w14:textId="77777777" w:rsidR="003B360E" w:rsidRDefault="003B360E" w:rsidP="003B360E">
      <w:pPr>
        <w:jc w:val="both"/>
      </w:pPr>
    </w:p>
    <w:p w14:paraId="78ECBD4A" w14:textId="77777777" w:rsidR="00080164" w:rsidRDefault="00080164" w:rsidP="003B360E">
      <w:pPr>
        <w:jc w:val="both"/>
      </w:pPr>
    </w:p>
    <w:p w14:paraId="2D26C422" w14:textId="77777777" w:rsidR="00080164" w:rsidRDefault="00080164" w:rsidP="003B360E">
      <w:pPr>
        <w:jc w:val="both"/>
      </w:pPr>
    </w:p>
    <w:p w14:paraId="433F16C1" w14:textId="77777777" w:rsidR="00080164" w:rsidRDefault="00080164" w:rsidP="003B360E">
      <w:pPr>
        <w:jc w:val="both"/>
      </w:pPr>
    </w:p>
    <w:p w14:paraId="6658D21D" w14:textId="77777777" w:rsidR="00080164" w:rsidRDefault="00080164" w:rsidP="003B360E">
      <w:pPr>
        <w:jc w:val="both"/>
      </w:pPr>
    </w:p>
    <w:p w14:paraId="788180DE" w14:textId="77777777" w:rsidR="00080164" w:rsidRDefault="00080164" w:rsidP="003B360E">
      <w:pPr>
        <w:jc w:val="both"/>
      </w:pPr>
    </w:p>
    <w:p w14:paraId="1B39B8CA" w14:textId="77777777" w:rsidR="00080164" w:rsidRDefault="00080164" w:rsidP="003B360E">
      <w:pPr>
        <w:jc w:val="both"/>
      </w:pPr>
    </w:p>
    <w:p w14:paraId="1072E5B1" w14:textId="77777777" w:rsidR="00080164" w:rsidRDefault="00080164" w:rsidP="003B360E">
      <w:pPr>
        <w:jc w:val="both"/>
      </w:pPr>
    </w:p>
    <w:p w14:paraId="22E275A5" w14:textId="77777777" w:rsidR="00080164" w:rsidRDefault="00080164" w:rsidP="003B360E">
      <w:pPr>
        <w:jc w:val="both"/>
      </w:pPr>
    </w:p>
    <w:p w14:paraId="64C7F336" w14:textId="77777777" w:rsidR="00080164" w:rsidRDefault="00080164" w:rsidP="003B360E">
      <w:pPr>
        <w:jc w:val="both"/>
      </w:pPr>
    </w:p>
    <w:p w14:paraId="65CA4844" w14:textId="77777777" w:rsidR="00080164" w:rsidRDefault="00080164" w:rsidP="003B360E">
      <w:pPr>
        <w:jc w:val="both"/>
      </w:pPr>
    </w:p>
    <w:p w14:paraId="1C4336E4" w14:textId="77777777" w:rsidR="00080164" w:rsidRDefault="00080164" w:rsidP="003B360E">
      <w:pPr>
        <w:jc w:val="both"/>
      </w:pPr>
    </w:p>
    <w:p w14:paraId="599D88AA" w14:textId="77777777" w:rsidR="00080164" w:rsidRDefault="00080164" w:rsidP="003B360E">
      <w:pPr>
        <w:jc w:val="both"/>
      </w:pPr>
    </w:p>
    <w:p w14:paraId="0B90D8AC" w14:textId="77777777" w:rsidR="00080164" w:rsidRDefault="00080164" w:rsidP="003B360E">
      <w:pPr>
        <w:jc w:val="both"/>
      </w:pPr>
    </w:p>
    <w:p w14:paraId="4ED4FC13" w14:textId="77777777" w:rsidR="00080164" w:rsidRDefault="00080164" w:rsidP="003B360E">
      <w:pPr>
        <w:jc w:val="both"/>
      </w:pPr>
    </w:p>
    <w:p w14:paraId="5BD74A94" w14:textId="77777777" w:rsidR="00080164" w:rsidRDefault="00080164" w:rsidP="003B360E">
      <w:pPr>
        <w:jc w:val="both"/>
      </w:pPr>
    </w:p>
    <w:p w14:paraId="6D54FC42" w14:textId="77777777" w:rsidR="00080164" w:rsidRDefault="00080164" w:rsidP="003B360E">
      <w:pPr>
        <w:jc w:val="both"/>
      </w:pPr>
    </w:p>
    <w:p w14:paraId="705E70C7" w14:textId="77777777" w:rsidR="00080164" w:rsidRDefault="00080164" w:rsidP="003B360E">
      <w:pPr>
        <w:jc w:val="both"/>
      </w:pPr>
    </w:p>
    <w:p w14:paraId="7219656C" w14:textId="77777777" w:rsidR="00080164" w:rsidRDefault="00080164" w:rsidP="003B360E">
      <w:pPr>
        <w:jc w:val="both"/>
      </w:pPr>
    </w:p>
    <w:p w14:paraId="5354C610" w14:textId="77777777" w:rsidR="00080164" w:rsidRDefault="00080164" w:rsidP="003B360E">
      <w:pPr>
        <w:jc w:val="both"/>
      </w:pPr>
    </w:p>
    <w:p w14:paraId="763F27F4" w14:textId="77777777" w:rsidR="00080164" w:rsidRDefault="00080164" w:rsidP="003B360E">
      <w:pPr>
        <w:jc w:val="both"/>
      </w:pPr>
    </w:p>
    <w:p w14:paraId="6FECBB2A" w14:textId="77777777" w:rsidR="00080164" w:rsidRDefault="00080164" w:rsidP="003B360E">
      <w:pPr>
        <w:jc w:val="both"/>
      </w:pPr>
    </w:p>
    <w:p w14:paraId="67D5404D" w14:textId="77777777" w:rsidR="00080164" w:rsidRDefault="00080164" w:rsidP="003B360E">
      <w:pPr>
        <w:jc w:val="both"/>
      </w:pPr>
    </w:p>
    <w:p w14:paraId="7B10C886" w14:textId="77777777" w:rsidR="00080164" w:rsidRDefault="00080164" w:rsidP="003B360E">
      <w:pPr>
        <w:jc w:val="both"/>
      </w:pPr>
    </w:p>
    <w:p w14:paraId="4DE9B4DD" w14:textId="77777777" w:rsidR="00080164" w:rsidRDefault="00080164" w:rsidP="003B360E">
      <w:pPr>
        <w:jc w:val="both"/>
      </w:pPr>
    </w:p>
    <w:p w14:paraId="3A7FDD94" w14:textId="77777777" w:rsidR="003B360E" w:rsidRDefault="003B360E" w:rsidP="003B360E">
      <w:pPr>
        <w:jc w:val="both"/>
      </w:pPr>
    </w:p>
    <w:p w14:paraId="566441FE" w14:textId="77777777" w:rsidR="003B360E" w:rsidRDefault="003B360E" w:rsidP="003B360E">
      <w:pPr>
        <w:jc w:val="both"/>
        <w:rPr>
          <w:b/>
          <w:bCs/>
        </w:rPr>
      </w:pPr>
      <w:r>
        <w:rPr>
          <w:b/>
          <w:bCs/>
        </w:rPr>
        <w:t>1.5T Protocol:</w:t>
      </w:r>
    </w:p>
    <w:p w14:paraId="2CCB012C" w14:textId="77777777" w:rsidR="001C15EB" w:rsidRDefault="001C15EB" w:rsidP="003B360E">
      <w:pPr>
        <w:jc w:val="both"/>
        <w:rPr>
          <w:b/>
          <w:bCs/>
        </w:rPr>
      </w:pPr>
    </w:p>
    <w:tbl>
      <w:tblPr>
        <w:tblW w:w="9936" w:type="dxa"/>
        <w:jc w:val="center"/>
        <w:tblCellMar>
          <w:left w:w="0" w:type="dxa"/>
          <w:right w:w="0" w:type="dxa"/>
        </w:tblCellMar>
        <w:tblLook w:val="04A0" w:firstRow="1" w:lastRow="0" w:firstColumn="1" w:lastColumn="0" w:noHBand="0" w:noVBand="1"/>
      </w:tblPr>
      <w:tblGrid>
        <w:gridCol w:w="1249"/>
        <w:gridCol w:w="1164"/>
        <w:gridCol w:w="1138"/>
        <w:gridCol w:w="1648"/>
        <w:gridCol w:w="2289"/>
        <w:gridCol w:w="540"/>
        <w:gridCol w:w="82"/>
        <w:gridCol w:w="1826"/>
      </w:tblGrid>
      <w:tr w:rsidR="001C15EB" w14:paraId="23444A55" w14:textId="77777777" w:rsidTr="001C15EB">
        <w:trPr>
          <w:jc w:val="center"/>
        </w:trPr>
        <w:tc>
          <w:tcPr>
            <w:tcW w:w="1249"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tcPr>
          <w:p w14:paraId="5F449533" w14:textId="77777777" w:rsidR="001C15EB" w:rsidRDefault="001C15EB">
            <w:pPr>
              <w:jc w:val="center"/>
              <w:rPr>
                <w:sz w:val="20"/>
                <w:szCs w:val="20"/>
                <w:lang w:eastAsia="ja-JP"/>
              </w:rPr>
            </w:pPr>
          </w:p>
        </w:tc>
        <w:tc>
          <w:tcPr>
            <w:tcW w:w="1164" w:type="dxa"/>
            <w:tcBorders>
              <w:top w:val="single" w:sz="8" w:space="0" w:color="000000"/>
              <w:left w:val="nil"/>
              <w:bottom w:val="single" w:sz="18" w:space="0" w:color="000000"/>
              <w:right w:val="single" w:sz="8" w:space="0" w:color="000000"/>
            </w:tcBorders>
            <w:tcMar>
              <w:top w:w="0" w:type="dxa"/>
              <w:left w:w="108" w:type="dxa"/>
              <w:bottom w:w="0" w:type="dxa"/>
              <w:right w:w="108" w:type="dxa"/>
            </w:tcMar>
            <w:hideMark/>
          </w:tcPr>
          <w:p w14:paraId="651C9CE4" w14:textId="77777777" w:rsidR="001C15EB" w:rsidRDefault="001C15EB">
            <w:pPr>
              <w:jc w:val="center"/>
              <w:rPr>
                <w:sz w:val="20"/>
                <w:szCs w:val="20"/>
                <w:lang w:eastAsia="ja-JP"/>
              </w:rPr>
            </w:pPr>
            <w:r>
              <w:rPr>
                <w:sz w:val="20"/>
                <w:szCs w:val="20"/>
                <w:lang w:eastAsia="ja-JP"/>
              </w:rPr>
              <w:t>Ax FLAIR</w:t>
            </w:r>
          </w:p>
        </w:tc>
        <w:tc>
          <w:tcPr>
            <w:tcW w:w="1138" w:type="dxa"/>
            <w:tcBorders>
              <w:top w:val="single" w:sz="8" w:space="0" w:color="000000"/>
              <w:left w:val="nil"/>
              <w:bottom w:val="single" w:sz="18" w:space="0" w:color="000000"/>
              <w:right w:val="single" w:sz="8" w:space="0" w:color="000000"/>
            </w:tcBorders>
            <w:tcMar>
              <w:top w:w="0" w:type="dxa"/>
              <w:left w:w="108" w:type="dxa"/>
              <w:bottom w:w="0" w:type="dxa"/>
              <w:right w:w="108" w:type="dxa"/>
            </w:tcMar>
            <w:hideMark/>
          </w:tcPr>
          <w:p w14:paraId="15BBCF17" w14:textId="77777777" w:rsidR="001C15EB" w:rsidRDefault="001C15EB">
            <w:pPr>
              <w:jc w:val="center"/>
              <w:rPr>
                <w:sz w:val="20"/>
                <w:szCs w:val="20"/>
                <w:lang w:eastAsia="ja-JP"/>
              </w:rPr>
            </w:pPr>
            <w:r>
              <w:rPr>
                <w:sz w:val="20"/>
                <w:szCs w:val="20"/>
                <w:lang w:eastAsia="ja-JP"/>
              </w:rPr>
              <w:t>Ax DWI</w:t>
            </w:r>
          </w:p>
        </w:tc>
        <w:tc>
          <w:tcPr>
            <w:tcW w:w="1648" w:type="dxa"/>
            <w:tcBorders>
              <w:top w:val="single" w:sz="8" w:space="0" w:color="000000"/>
              <w:left w:val="nil"/>
              <w:bottom w:val="single" w:sz="18" w:space="0" w:color="000000"/>
              <w:right w:val="single" w:sz="8" w:space="0" w:color="000000"/>
            </w:tcBorders>
            <w:tcMar>
              <w:top w:w="0" w:type="dxa"/>
              <w:left w:w="108" w:type="dxa"/>
              <w:bottom w:w="0" w:type="dxa"/>
              <w:right w:w="108" w:type="dxa"/>
            </w:tcMar>
            <w:hideMark/>
          </w:tcPr>
          <w:p w14:paraId="61046D49" w14:textId="77777777" w:rsidR="001C15EB" w:rsidRDefault="001C15EB">
            <w:pPr>
              <w:jc w:val="center"/>
              <w:rPr>
                <w:sz w:val="20"/>
                <w:szCs w:val="20"/>
                <w:lang w:eastAsia="ja-JP"/>
              </w:rPr>
            </w:pPr>
            <w:r>
              <w:rPr>
                <w:sz w:val="20"/>
                <w:szCs w:val="20"/>
                <w:lang w:eastAsia="ja-JP"/>
              </w:rPr>
              <w:t>3D T1 Pre</w:t>
            </w:r>
          </w:p>
        </w:tc>
        <w:tc>
          <w:tcPr>
            <w:tcW w:w="2289" w:type="dxa"/>
            <w:tcBorders>
              <w:top w:val="single" w:sz="8" w:space="0" w:color="000000"/>
              <w:left w:val="nil"/>
              <w:bottom w:val="single" w:sz="18" w:space="0" w:color="000000"/>
              <w:right w:val="single" w:sz="4" w:space="0" w:color="auto"/>
            </w:tcBorders>
            <w:tcMar>
              <w:top w:w="0" w:type="dxa"/>
              <w:left w:w="108" w:type="dxa"/>
              <w:bottom w:w="0" w:type="dxa"/>
              <w:right w:w="108" w:type="dxa"/>
            </w:tcMar>
            <w:hideMark/>
          </w:tcPr>
          <w:p w14:paraId="40D57943" w14:textId="77777777" w:rsidR="001C15EB" w:rsidRDefault="001C15EB">
            <w:pPr>
              <w:jc w:val="center"/>
              <w:rPr>
                <w:sz w:val="20"/>
                <w:szCs w:val="20"/>
                <w:lang w:eastAsia="ja-JP"/>
              </w:rPr>
            </w:pPr>
            <w:r>
              <w:rPr>
                <w:sz w:val="20"/>
                <w:szCs w:val="20"/>
                <w:lang w:eastAsia="ja-JP"/>
              </w:rPr>
              <w:t>Ax T2</w:t>
            </w:r>
          </w:p>
        </w:tc>
        <w:tc>
          <w:tcPr>
            <w:tcW w:w="540" w:type="dxa"/>
            <w:vMerge w:val="restart"/>
            <w:tcBorders>
              <w:top w:val="single" w:sz="4" w:space="0" w:color="auto"/>
              <w:left w:val="single" w:sz="4" w:space="0" w:color="auto"/>
              <w:bottom w:val="single" w:sz="4" w:space="0" w:color="auto"/>
              <w:right w:val="single" w:sz="4" w:space="0" w:color="auto"/>
            </w:tcBorders>
            <w:textDirection w:val="btLr"/>
          </w:tcPr>
          <w:p w14:paraId="1569D642" w14:textId="2F71111B" w:rsidR="001C15EB" w:rsidRDefault="001C15EB">
            <w:pPr>
              <w:jc w:val="center"/>
              <w:rPr>
                <w:sz w:val="20"/>
                <w:szCs w:val="20"/>
                <w:lang w:eastAsia="ja-JP"/>
              </w:rPr>
            </w:pPr>
            <w:r>
              <w:rPr>
                <w:b/>
                <w:bCs/>
                <w:sz w:val="20"/>
                <w:szCs w:val="20"/>
                <w:lang w:eastAsia="ja-JP"/>
              </w:rPr>
              <w:t xml:space="preserve">Contrast Injection </w:t>
            </w:r>
            <w:r>
              <w:rPr>
                <w:b/>
                <w:bCs/>
                <w:sz w:val="20"/>
                <w:szCs w:val="20"/>
                <w:vertAlign w:val="superscript"/>
                <w:lang w:eastAsia="ja-JP"/>
              </w:rPr>
              <w:t>a</w:t>
            </w:r>
          </w:p>
        </w:tc>
        <w:tc>
          <w:tcPr>
            <w:tcW w:w="82" w:type="dxa"/>
            <w:tcBorders>
              <w:top w:val="single" w:sz="8" w:space="0" w:color="000000"/>
              <w:left w:val="single" w:sz="4" w:space="0" w:color="auto"/>
              <w:bottom w:val="single" w:sz="18" w:space="0" w:color="000000"/>
              <w:right w:val="nil"/>
            </w:tcBorders>
          </w:tcPr>
          <w:p w14:paraId="7019206E" w14:textId="17B1A73F" w:rsidR="001C15EB" w:rsidRDefault="001C15EB">
            <w:pPr>
              <w:jc w:val="center"/>
              <w:rPr>
                <w:sz w:val="20"/>
                <w:szCs w:val="20"/>
                <w:lang w:eastAsia="ja-JP"/>
              </w:rPr>
            </w:pPr>
          </w:p>
        </w:tc>
        <w:tc>
          <w:tcPr>
            <w:tcW w:w="1826" w:type="dxa"/>
            <w:tcBorders>
              <w:top w:val="single" w:sz="8" w:space="0" w:color="000000"/>
              <w:left w:val="nil"/>
              <w:bottom w:val="single" w:sz="18" w:space="0" w:color="000000"/>
              <w:right w:val="single" w:sz="8" w:space="0" w:color="000000"/>
            </w:tcBorders>
            <w:tcMar>
              <w:top w:w="0" w:type="dxa"/>
              <w:left w:w="108" w:type="dxa"/>
              <w:bottom w:w="0" w:type="dxa"/>
              <w:right w:w="108" w:type="dxa"/>
            </w:tcMar>
            <w:hideMark/>
          </w:tcPr>
          <w:p w14:paraId="5899E71E" w14:textId="693D4F53" w:rsidR="001C15EB" w:rsidRDefault="001C15EB">
            <w:pPr>
              <w:jc w:val="center"/>
              <w:rPr>
                <w:sz w:val="20"/>
                <w:szCs w:val="20"/>
                <w:lang w:eastAsia="ja-JP"/>
              </w:rPr>
            </w:pPr>
            <w:r>
              <w:rPr>
                <w:sz w:val="20"/>
                <w:szCs w:val="20"/>
                <w:lang w:eastAsia="ja-JP"/>
              </w:rPr>
              <w:t>3D T1 Post</w:t>
            </w:r>
          </w:p>
        </w:tc>
      </w:tr>
      <w:tr w:rsidR="001C15EB" w14:paraId="04C4D480" w14:textId="77777777" w:rsidTr="001C15EB">
        <w:trPr>
          <w:jc w:val="center"/>
        </w:trPr>
        <w:tc>
          <w:tcPr>
            <w:tcW w:w="1249" w:type="dxa"/>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14:paraId="0DE46FF4" w14:textId="77777777" w:rsidR="001C15EB" w:rsidRDefault="001C15EB">
            <w:pPr>
              <w:jc w:val="center"/>
              <w:rPr>
                <w:sz w:val="20"/>
                <w:szCs w:val="20"/>
                <w:lang w:eastAsia="ja-JP"/>
              </w:rPr>
            </w:pPr>
            <w:r>
              <w:rPr>
                <w:sz w:val="20"/>
                <w:szCs w:val="20"/>
                <w:lang w:eastAsia="ja-JP"/>
              </w:rPr>
              <w:t>Sequence</w:t>
            </w:r>
          </w:p>
        </w:tc>
        <w:tc>
          <w:tcPr>
            <w:tcW w:w="1164"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0FA7ABA6" w14:textId="77777777" w:rsidR="001C15EB" w:rsidRDefault="001C15EB">
            <w:pPr>
              <w:jc w:val="center"/>
              <w:rPr>
                <w:sz w:val="20"/>
                <w:szCs w:val="20"/>
                <w:lang w:eastAsia="ja-JP"/>
              </w:rPr>
            </w:pPr>
            <w:r>
              <w:rPr>
                <w:sz w:val="20"/>
                <w:szCs w:val="20"/>
                <w:lang w:eastAsia="ja-JP"/>
              </w:rPr>
              <w:t>TSE/</w:t>
            </w:r>
            <w:proofErr w:type="spellStart"/>
            <w:r>
              <w:rPr>
                <w:sz w:val="20"/>
                <w:szCs w:val="20"/>
                <w:lang w:eastAsia="ja-JP"/>
              </w:rPr>
              <w:t>FSE</w:t>
            </w:r>
            <w:r>
              <w:rPr>
                <w:sz w:val="20"/>
                <w:szCs w:val="20"/>
                <w:vertAlign w:val="superscript"/>
                <w:lang w:eastAsia="ja-JP"/>
              </w:rPr>
              <w:t>b</w:t>
            </w:r>
            <w:proofErr w:type="spellEnd"/>
            <w:r>
              <w:rPr>
                <w:sz w:val="20"/>
                <w:szCs w:val="20"/>
                <w:lang w:eastAsia="ja-JP"/>
              </w:rPr>
              <w:t xml:space="preserve"> – (turbo dark fluid)</w:t>
            </w:r>
          </w:p>
        </w:tc>
        <w:tc>
          <w:tcPr>
            <w:tcW w:w="11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2E70C823" w14:textId="77777777" w:rsidR="001C15EB" w:rsidRDefault="001C15EB">
            <w:pPr>
              <w:jc w:val="center"/>
              <w:rPr>
                <w:sz w:val="20"/>
                <w:szCs w:val="20"/>
                <w:lang w:eastAsia="ja-JP"/>
              </w:rPr>
            </w:pPr>
            <w:r>
              <w:rPr>
                <w:sz w:val="20"/>
                <w:szCs w:val="20"/>
                <w:lang w:eastAsia="ja-JP"/>
              </w:rPr>
              <w:t>EPI</w:t>
            </w:r>
          </w:p>
        </w:tc>
        <w:tc>
          <w:tcPr>
            <w:tcW w:w="164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37BAAF79" w14:textId="77777777" w:rsidR="001C15EB" w:rsidRDefault="001C15EB">
            <w:pPr>
              <w:jc w:val="center"/>
              <w:rPr>
                <w:sz w:val="20"/>
                <w:szCs w:val="20"/>
                <w:lang w:eastAsia="ja-JP"/>
              </w:rPr>
            </w:pPr>
            <w:proofErr w:type="spellStart"/>
            <w:r>
              <w:rPr>
                <w:sz w:val="20"/>
                <w:szCs w:val="20"/>
                <w:lang w:eastAsia="ja-JP"/>
              </w:rPr>
              <w:t>MPRAGE</w:t>
            </w:r>
            <w:r>
              <w:rPr>
                <w:sz w:val="20"/>
                <w:szCs w:val="20"/>
                <w:vertAlign w:val="superscript"/>
                <w:lang w:eastAsia="ja-JP"/>
              </w:rPr>
              <w:t>d</w:t>
            </w:r>
            <w:proofErr w:type="spellEnd"/>
          </w:p>
        </w:tc>
        <w:tc>
          <w:tcPr>
            <w:tcW w:w="2289" w:type="dxa"/>
            <w:tcBorders>
              <w:top w:val="nil"/>
              <w:left w:val="nil"/>
              <w:bottom w:val="single" w:sz="8" w:space="0" w:color="000000"/>
              <w:right w:val="single" w:sz="4" w:space="0" w:color="auto"/>
            </w:tcBorders>
            <w:shd w:val="clear" w:color="auto" w:fill="C0C0C0"/>
            <w:tcMar>
              <w:top w:w="0" w:type="dxa"/>
              <w:left w:w="108" w:type="dxa"/>
              <w:bottom w:w="0" w:type="dxa"/>
              <w:right w:w="108" w:type="dxa"/>
            </w:tcMar>
            <w:hideMark/>
          </w:tcPr>
          <w:p w14:paraId="30DA434C" w14:textId="77777777" w:rsidR="001C15EB" w:rsidRDefault="001C15EB">
            <w:pPr>
              <w:jc w:val="center"/>
              <w:rPr>
                <w:sz w:val="20"/>
                <w:szCs w:val="20"/>
                <w:lang w:eastAsia="ja-JP"/>
              </w:rPr>
            </w:pPr>
            <w:r>
              <w:rPr>
                <w:sz w:val="20"/>
                <w:szCs w:val="20"/>
                <w:lang w:eastAsia="ja-JP"/>
              </w:rPr>
              <w:t>TSE/</w:t>
            </w:r>
            <w:proofErr w:type="spellStart"/>
            <w:r>
              <w:rPr>
                <w:sz w:val="20"/>
                <w:szCs w:val="20"/>
                <w:lang w:eastAsia="ja-JP"/>
              </w:rPr>
              <w:t>FSE</w:t>
            </w:r>
            <w:r>
              <w:rPr>
                <w:sz w:val="20"/>
                <w:szCs w:val="20"/>
                <w:vertAlign w:val="superscript"/>
                <w:lang w:eastAsia="ja-JP"/>
              </w:rPr>
              <w:t>b</w:t>
            </w:r>
            <w:proofErr w:type="spellEnd"/>
          </w:p>
        </w:tc>
        <w:tc>
          <w:tcPr>
            <w:tcW w:w="540"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6CB113D5" w14:textId="77777777" w:rsidR="001C15EB" w:rsidRPr="00EB465B" w:rsidRDefault="001C15EB">
            <w:pPr>
              <w:jc w:val="center"/>
              <w:rPr>
                <w:sz w:val="20"/>
                <w:szCs w:val="20"/>
                <w:lang w:eastAsia="ja-JP"/>
              </w:rPr>
            </w:pPr>
          </w:p>
        </w:tc>
        <w:tc>
          <w:tcPr>
            <w:tcW w:w="82" w:type="dxa"/>
            <w:tcBorders>
              <w:top w:val="nil"/>
              <w:left w:val="single" w:sz="4" w:space="0" w:color="auto"/>
              <w:bottom w:val="single" w:sz="8" w:space="0" w:color="000000"/>
              <w:right w:val="nil"/>
            </w:tcBorders>
            <w:shd w:val="clear" w:color="auto" w:fill="C0C0C0"/>
          </w:tcPr>
          <w:p w14:paraId="43D65CAA" w14:textId="184D6890" w:rsidR="001C15EB" w:rsidRPr="00EB465B" w:rsidRDefault="001C15EB">
            <w:pPr>
              <w:jc w:val="center"/>
              <w:rPr>
                <w:sz w:val="20"/>
                <w:szCs w:val="20"/>
                <w:lang w:eastAsia="ja-JP"/>
              </w:rPr>
            </w:pPr>
          </w:p>
        </w:tc>
        <w:tc>
          <w:tcPr>
            <w:tcW w:w="1826"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40548025" w14:textId="0EFE10C7" w:rsidR="001C15EB" w:rsidRDefault="001C15EB">
            <w:pPr>
              <w:jc w:val="center"/>
              <w:rPr>
                <w:sz w:val="20"/>
                <w:szCs w:val="20"/>
                <w:lang w:eastAsia="ja-JP"/>
              </w:rPr>
            </w:pPr>
            <w:r w:rsidRPr="00EB465B">
              <w:rPr>
                <w:sz w:val="20"/>
                <w:szCs w:val="20"/>
                <w:lang w:eastAsia="ja-JP"/>
              </w:rPr>
              <w:t>SPACE/Cube/</w:t>
            </w:r>
            <w:proofErr w:type="spellStart"/>
            <w:r w:rsidRPr="00EB465B">
              <w:rPr>
                <w:sz w:val="20"/>
                <w:szCs w:val="20"/>
                <w:lang w:eastAsia="ja-JP"/>
              </w:rPr>
              <w:t>VISTA</w:t>
            </w:r>
            <w:r w:rsidRPr="00EB465B">
              <w:rPr>
                <w:sz w:val="20"/>
                <w:szCs w:val="20"/>
                <w:vertAlign w:val="superscript"/>
                <w:lang w:eastAsia="ja-JP"/>
              </w:rPr>
              <w:t>c</w:t>
            </w:r>
            <w:proofErr w:type="spellEnd"/>
          </w:p>
        </w:tc>
      </w:tr>
      <w:tr w:rsidR="001C15EB" w14:paraId="089F77C7" w14:textId="77777777" w:rsidTr="001C15EB">
        <w:trPr>
          <w:jc w:val="center"/>
        </w:trPr>
        <w:tc>
          <w:tcPr>
            <w:tcW w:w="124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E18E9CD" w14:textId="77777777" w:rsidR="001C15EB" w:rsidRDefault="001C15EB">
            <w:pPr>
              <w:jc w:val="center"/>
              <w:rPr>
                <w:sz w:val="20"/>
                <w:szCs w:val="20"/>
                <w:lang w:eastAsia="ja-JP"/>
              </w:rPr>
            </w:pPr>
          </w:p>
        </w:tc>
        <w:tc>
          <w:tcPr>
            <w:tcW w:w="1164" w:type="dxa"/>
            <w:tcBorders>
              <w:top w:val="nil"/>
              <w:left w:val="nil"/>
              <w:bottom w:val="single" w:sz="8" w:space="0" w:color="000000"/>
              <w:right w:val="single" w:sz="8" w:space="0" w:color="000000"/>
            </w:tcBorders>
            <w:tcMar>
              <w:top w:w="0" w:type="dxa"/>
              <w:left w:w="108" w:type="dxa"/>
              <w:bottom w:w="0" w:type="dxa"/>
              <w:right w:w="108" w:type="dxa"/>
            </w:tcMar>
          </w:tcPr>
          <w:p w14:paraId="6CCE12E5" w14:textId="77777777" w:rsidR="001C15EB" w:rsidRDefault="001C15EB">
            <w:pPr>
              <w:jc w:val="center"/>
              <w:rPr>
                <w:sz w:val="20"/>
                <w:szCs w:val="20"/>
                <w:lang w:eastAsia="ja-JP"/>
              </w:rPr>
            </w:pPr>
          </w:p>
        </w:tc>
        <w:tc>
          <w:tcPr>
            <w:tcW w:w="1138" w:type="dxa"/>
            <w:tcBorders>
              <w:top w:val="nil"/>
              <w:left w:val="nil"/>
              <w:bottom w:val="single" w:sz="8" w:space="0" w:color="000000"/>
              <w:right w:val="single" w:sz="8" w:space="0" w:color="000000"/>
            </w:tcBorders>
            <w:tcMar>
              <w:top w:w="0" w:type="dxa"/>
              <w:left w:w="108" w:type="dxa"/>
              <w:bottom w:w="0" w:type="dxa"/>
              <w:right w:w="108" w:type="dxa"/>
            </w:tcMar>
          </w:tcPr>
          <w:p w14:paraId="38B7C896" w14:textId="77777777" w:rsidR="001C15EB" w:rsidRDefault="001C15EB">
            <w:pPr>
              <w:jc w:val="center"/>
              <w:rPr>
                <w:sz w:val="20"/>
                <w:szCs w:val="20"/>
                <w:lang w:eastAsia="ja-JP"/>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tcPr>
          <w:p w14:paraId="7D9703D2" w14:textId="77777777" w:rsidR="001C15EB" w:rsidRDefault="001C15EB">
            <w:pPr>
              <w:jc w:val="center"/>
              <w:rPr>
                <w:sz w:val="20"/>
                <w:szCs w:val="20"/>
                <w:lang w:eastAsia="ja-JP"/>
              </w:rPr>
            </w:pPr>
          </w:p>
        </w:tc>
        <w:tc>
          <w:tcPr>
            <w:tcW w:w="2289" w:type="dxa"/>
            <w:tcBorders>
              <w:top w:val="nil"/>
              <w:left w:val="nil"/>
              <w:bottom w:val="single" w:sz="8" w:space="0" w:color="000000"/>
              <w:right w:val="single" w:sz="4" w:space="0" w:color="auto"/>
            </w:tcBorders>
            <w:tcMar>
              <w:top w:w="0" w:type="dxa"/>
              <w:left w:w="108" w:type="dxa"/>
              <w:bottom w:w="0" w:type="dxa"/>
              <w:right w:w="108" w:type="dxa"/>
            </w:tcMar>
          </w:tcPr>
          <w:p w14:paraId="6997C9D3" w14:textId="77777777" w:rsidR="001C15EB" w:rsidRDefault="001C15EB">
            <w:pPr>
              <w:jc w:val="center"/>
              <w:rPr>
                <w:sz w:val="20"/>
                <w:szCs w:val="20"/>
                <w:lang w:eastAsia="ja-JP"/>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62126A92" w14:textId="77777777" w:rsidR="001C15EB" w:rsidRDefault="001C15EB">
            <w:pPr>
              <w:jc w:val="center"/>
              <w:rPr>
                <w:sz w:val="20"/>
                <w:szCs w:val="20"/>
                <w:lang w:eastAsia="ja-JP"/>
              </w:rPr>
            </w:pPr>
          </w:p>
        </w:tc>
        <w:tc>
          <w:tcPr>
            <w:tcW w:w="82" w:type="dxa"/>
            <w:tcBorders>
              <w:top w:val="nil"/>
              <w:left w:val="single" w:sz="4" w:space="0" w:color="auto"/>
              <w:bottom w:val="single" w:sz="8" w:space="0" w:color="000000"/>
              <w:right w:val="nil"/>
            </w:tcBorders>
          </w:tcPr>
          <w:p w14:paraId="4EB9637D" w14:textId="6052C312" w:rsidR="001C15EB" w:rsidRDefault="001C15EB">
            <w:pPr>
              <w:jc w:val="center"/>
              <w:rPr>
                <w:sz w:val="20"/>
                <w:szCs w:val="20"/>
                <w:lang w:eastAsia="ja-JP"/>
              </w:rPr>
            </w:pPr>
          </w:p>
        </w:tc>
        <w:tc>
          <w:tcPr>
            <w:tcW w:w="1826" w:type="dxa"/>
            <w:tcBorders>
              <w:top w:val="nil"/>
              <w:left w:val="nil"/>
              <w:bottom w:val="single" w:sz="8" w:space="0" w:color="000000"/>
              <w:right w:val="single" w:sz="8" w:space="0" w:color="000000"/>
            </w:tcBorders>
            <w:tcMar>
              <w:top w:w="0" w:type="dxa"/>
              <w:left w:w="108" w:type="dxa"/>
              <w:bottom w:w="0" w:type="dxa"/>
              <w:right w:w="108" w:type="dxa"/>
            </w:tcMar>
          </w:tcPr>
          <w:p w14:paraId="7F26A546" w14:textId="11ADAC58" w:rsidR="001C15EB" w:rsidRDefault="001C15EB">
            <w:pPr>
              <w:jc w:val="center"/>
              <w:rPr>
                <w:sz w:val="20"/>
                <w:szCs w:val="20"/>
                <w:lang w:eastAsia="ja-JP"/>
              </w:rPr>
            </w:pPr>
          </w:p>
        </w:tc>
      </w:tr>
      <w:tr w:rsidR="001C15EB" w14:paraId="5B4F3890" w14:textId="77777777" w:rsidTr="001C15EB">
        <w:trPr>
          <w:jc w:val="center"/>
        </w:trPr>
        <w:tc>
          <w:tcPr>
            <w:tcW w:w="1249" w:type="dxa"/>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14:paraId="68C2BED2" w14:textId="77777777" w:rsidR="001C15EB" w:rsidRDefault="001C15EB">
            <w:pPr>
              <w:jc w:val="center"/>
              <w:rPr>
                <w:sz w:val="20"/>
                <w:szCs w:val="20"/>
                <w:lang w:eastAsia="ja-JP"/>
              </w:rPr>
            </w:pPr>
            <w:r>
              <w:rPr>
                <w:sz w:val="20"/>
                <w:szCs w:val="20"/>
                <w:lang w:eastAsia="ja-JP"/>
              </w:rPr>
              <w:t>Plane</w:t>
            </w:r>
          </w:p>
        </w:tc>
        <w:tc>
          <w:tcPr>
            <w:tcW w:w="1164"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121F5A9B" w14:textId="77777777" w:rsidR="001C15EB" w:rsidRDefault="001C15EB">
            <w:pPr>
              <w:jc w:val="center"/>
              <w:rPr>
                <w:sz w:val="20"/>
                <w:szCs w:val="20"/>
                <w:lang w:eastAsia="ja-JP"/>
              </w:rPr>
            </w:pPr>
            <w:r>
              <w:rPr>
                <w:sz w:val="20"/>
                <w:szCs w:val="20"/>
                <w:lang w:eastAsia="ja-JP"/>
              </w:rPr>
              <w:t>Axial</w:t>
            </w:r>
          </w:p>
        </w:tc>
        <w:tc>
          <w:tcPr>
            <w:tcW w:w="11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57E39764" w14:textId="77777777" w:rsidR="001C15EB" w:rsidRDefault="001C15EB">
            <w:pPr>
              <w:jc w:val="center"/>
              <w:rPr>
                <w:sz w:val="20"/>
                <w:szCs w:val="20"/>
                <w:lang w:eastAsia="ja-JP"/>
              </w:rPr>
            </w:pPr>
            <w:r>
              <w:rPr>
                <w:sz w:val="20"/>
                <w:szCs w:val="20"/>
                <w:lang w:eastAsia="ja-JP"/>
              </w:rPr>
              <w:t>Axial</w:t>
            </w:r>
          </w:p>
        </w:tc>
        <w:tc>
          <w:tcPr>
            <w:tcW w:w="164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5133C22D" w14:textId="77777777" w:rsidR="001C15EB" w:rsidRDefault="001C15EB">
            <w:pPr>
              <w:jc w:val="center"/>
              <w:rPr>
                <w:sz w:val="20"/>
                <w:szCs w:val="20"/>
                <w:lang w:eastAsia="ja-JP"/>
              </w:rPr>
            </w:pPr>
            <w:r>
              <w:rPr>
                <w:sz w:val="20"/>
                <w:szCs w:val="20"/>
                <w:lang w:eastAsia="ja-JP"/>
              </w:rPr>
              <w:t>Sagittal/Axial</w:t>
            </w:r>
          </w:p>
        </w:tc>
        <w:tc>
          <w:tcPr>
            <w:tcW w:w="2289" w:type="dxa"/>
            <w:tcBorders>
              <w:top w:val="nil"/>
              <w:left w:val="nil"/>
              <w:bottom w:val="single" w:sz="8" w:space="0" w:color="000000"/>
              <w:right w:val="single" w:sz="4" w:space="0" w:color="auto"/>
            </w:tcBorders>
            <w:shd w:val="clear" w:color="auto" w:fill="C0C0C0"/>
            <w:tcMar>
              <w:top w:w="0" w:type="dxa"/>
              <w:left w:w="108" w:type="dxa"/>
              <w:bottom w:w="0" w:type="dxa"/>
              <w:right w:w="108" w:type="dxa"/>
            </w:tcMar>
            <w:hideMark/>
          </w:tcPr>
          <w:p w14:paraId="0FBC4BD2" w14:textId="77777777" w:rsidR="001C15EB" w:rsidRDefault="001C15EB">
            <w:pPr>
              <w:jc w:val="center"/>
              <w:rPr>
                <w:sz w:val="20"/>
                <w:szCs w:val="20"/>
                <w:lang w:eastAsia="ja-JP"/>
              </w:rPr>
            </w:pPr>
            <w:r>
              <w:rPr>
                <w:sz w:val="20"/>
                <w:szCs w:val="20"/>
                <w:lang w:eastAsia="ja-JP"/>
              </w:rPr>
              <w:t>Axial</w:t>
            </w:r>
          </w:p>
        </w:tc>
        <w:tc>
          <w:tcPr>
            <w:tcW w:w="540"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4E69E689" w14:textId="77777777" w:rsidR="001C15EB" w:rsidRDefault="001C15EB">
            <w:pPr>
              <w:jc w:val="center"/>
              <w:rPr>
                <w:sz w:val="20"/>
                <w:szCs w:val="20"/>
                <w:lang w:eastAsia="ja-JP"/>
              </w:rPr>
            </w:pPr>
          </w:p>
        </w:tc>
        <w:tc>
          <w:tcPr>
            <w:tcW w:w="82" w:type="dxa"/>
            <w:tcBorders>
              <w:top w:val="nil"/>
              <w:left w:val="single" w:sz="4" w:space="0" w:color="auto"/>
              <w:bottom w:val="single" w:sz="8" w:space="0" w:color="000000"/>
              <w:right w:val="nil"/>
            </w:tcBorders>
            <w:shd w:val="clear" w:color="auto" w:fill="C0C0C0"/>
          </w:tcPr>
          <w:p w14:paraId="33BFFD7B" w14:textId="778F457E" w:rsidR="001C15EB" w:rsidRDefault="001C15EB">
            <w:pPr>
              <w:jc w:val="center"/>
              <w:rPr>
                <w:sz w:val="20"/>
                <w:szCs w:val="20"/>
                <w:lang w:eastAsia="ja-JP"/>
              </w:rPr>
            </w:pPr>
          </w:p>
        </w:tc>
        <w:tc>
          <w:tcPr>
            <w:tcW w:w="1826"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45B56778" w14:textId="392AA31A" w:rsidR="001C15EB" w:rsidRDefault="001C15EB">
            <w:pPr>
              <w:jc w:val="center"/>
              <w:rPr>
                <w:sz w:val="20"/>
                <w:szCs w:val="20"/>
                <w:lang w:eastAsia="ja-JP"/>
              </w:rPr>
            </w:pPr>
            <w:r>
              <w:rPr>
                <w:sz w:val="20"/>
                <w:szCs w:val="20"/>
                <w:lang w:eastAsia="ja-JP"/>
              </w:rPr>
              <w:t>Sagittal/Axial</w:t>
            </w:r>
          </w:p>
        </w:tc>
      </w:tr>
      <w:tr w:rsidR="001C15EB" w14:paraId="195551F2" w14:textId="77777777" w:rsidTr="001C15EB">
        <w:trPr>
          <w:jc w:val="center"/>
        </w:trPr>
        <w:tc>
          <w:tcPr>
            <w:tcW w:w="12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39E194" w14:textId="77777777" w:rsidR="001C15EB" w:rsidRDefault="001C15EB">
            <w:pPr>
              <w:jc w:val="center"/>
              <w:rPr>
                <w:sz w:val="20"/>
                <w:szCs w:val="20"/>
                <w:lang w:eastAsia="ja-JP"/>
              </w:rPr>
            </w:pPr>
            <w:r>
              <w:rPr>
                <w:sz w:val="20"/>
                <w:szCs w:val="20"/>
                <w:lang w:eastAsia="ja-JP"/>
              </w:rPr>
              <w:t>Mode</w:t>
            </w:r>
          </w:p>
        </w:tc>
        <w:tc>
          <w:tcPr>
            <w:tcW w:w="1164" w:type="dxa"/>
            <w:tcBorders>
              <w:top w:val="nil"/>
              <w:left w:val="nil"/>
              <w:bottom w:val="single" w:sz="8" w:space="0" w:color="000000"/>
              <w:right w:val="single" w:sz="8" w:space="0" w:color="000000"/>
            </w:tcBorders>
            <w:tcMar>
              <w:top w:w="0" w:type="dxa"/>
              <w:left w:w="108" w:type="dxa"/>
              <w:bottom w:w="0" w:type="dxa"/>
              <w:right w:w="108" w:type="dxa"/>
            </w:tcMar>
            <w:hideMark/>
          </w:tcPr>
          <w:p w14:paraId="0C8FA883" w14:textId="77777777" w:rsidR="001C15EB" w:rsidRDefault="001C15EB">
            <w:pPr>
              <w:jc w:val="center"/>
              <w:rPr>
                <w:sz w:val="20"/>
                <w:szCs w:val="20"/>
                <w:lang w:eastAsia="ja-JP"/>
              </w:rPr>
            </w:pPr>
            <w:r>
              <w:rPr>
                <w:sz w:val="20"/>
                <w:szCs w:val="20"/>
                <w:lang w:eastAsia="ja-JP"/>
              </w:rPr>
              <w:t>2D</w:t>
            </w:r>
          </w:p>
        </w:tc>
        <w:tc>
          <w:tcPr>
            <w:tcW w:w="1138" w:type="dxa"/>
            <w:tcBorders>
              <w:top w:val="nil"/>
              <w:left w:val="nil"/>
              <w:bottom w:val="single" w:sz="8" w:space="0" w:color="000000"/>
              <w:right w:val="single" w:sz="8" w:space="0" w:color="000000"/>
            </w:tcBorders>
            <w:tcMar>
              <w:top w:w="0" w:type="dxa"/>
              <w:left w:w="108" w:type="dxa"/>
              <w:bottom w:w="0" w:type="dxa"/>
              <w:right w:w="108" w:type="dxa"/>
            </w:tcMar>
            <w:hideMark/>
          </w:tcPr>
          <w:p w14:paraId="7E405079" w14:textId="77777777" w:rsidR="001C15EB" w:rsidRDefault="001C15EB">
            <w:pPr>
              <w:jc w:val="center"/>
              <w:rPr>
                <w:sz w:val="20"/>
                <w:szCs w:val="20"/>
                <w:lang w:eastAsia="ja-JP"/>
              </w:rPr>
            </w:pPr>
            <w:r>
              <w:rPr>
                <w:sz w:val="20"/>
                <w:szCs w:val="20"/>
                <w:lang w:eastAsia="ja-JP"/>
              </w:rPr>
              <w:t>2D</w:t>
            </w:r>
          </w:p>
        </w:tc>
        <w:tc>
          <w:tcPr>
            <w:tcW w:w="1648" w:type="dxa"/>
            <w:tcBorders>
              <w:top w:val="nil"/>
              <w:left w:val="nil"/>
              <w:bottom w:val="single" w:sz="8" w:space="0" w:color="000000"/>
              <w:right w:val="single" w:sz="8" w:space="0" w:color="000000"/>
            </w:tcBorders>
            <w:tcMar>
              <w:top w:w="0" w:type="dxa"/>
              <w:left w:w="108" w:type="dxa"/>
              <w:bottom w:w="0" w:type="dxa"/>
              <w:right w:w="108" w:type="dxa"/>
            </w:tcMar>
            <w:hideMark/>
          </w:tcPr>
          <w:p w14:paraId="045C3C94" w14:textId="77777777" w:rsidR="001C15EB" w:rsidRDefault="001C15EB">
            <w:pPr>
              <w:jc w:val="center"/>
              <w:rPr>
                <w:sz w:val="20"/>
                <w:szCs w:val="20"/>
                <w:lang w:eastAsia="ja-JP"/>
              </w:rPr>
            </w:pPr>
            <w:r>
              <w:rPr>
                <w:sz w:val="20"/>
                <w:szCs w:val="20"/>
                <w:lang w:eastAsia="ja-JP"/>
              </w:rPr>
              <w:t>3D</w:t>
            </w:r>
          </w:p>
        </w:tc>
        <w:tc>
          <w:tcPr>
            <w:tcW w:w="2289" w:type="dxa"/>
            <w:tcBorders>
              <w:top w:val="nil"/>
              <w:left w:val="nil"/>
              <w:bottom w:val="single" w:sz="8" w:space="0" w:color="000000"/>
              <w:right w:val="single" w:sz="4" w:space="0" w:color="auto"/>
            </w:tcBorders>
            <w:tcMar>
              <w:top w:w="0" w:type="dxa"/>
              <w:left w:w="108" w:type="dxa"/>
              <w:bottom w:w="0" w:type="dxa"/>
              <w:right w:w="108" w:type="dxa"/>
            </w:tcMar>
            <w:hideMark/>
          </w:tcPr>
          <w:p w14:paraId="6D18729B" w14:textId="77777777" w:rsidR="001C15EB" w:rsidRDefault="001C15EB">
            <w:pPr>
              <w:jc w:val="center"/>
              <w:rPr>
                <w:sz w:val="20"/>
                <w:szCs w:val="20"/>
                <w:lang w:eastAsia="ja-JP"/>
              </w:rPr>
            </w:pPr>
            <w:r>
              <w:rPr>
                <w:sz w:val="20"/>
                <w:szCs w:val="20"/>
                <w:lang w:eastAsia="ja-JP"/>
              </w:rPr>
              <w:t>2D</w:t>
            </w:r>
          </w:p>
        </w:tc>
        <w:tc>
          <w:tcPr>
            <w:tcW w:w="540" w:type="dxa"/>
            <w:vMerge/>
            <w:tcBorders>
              <w:top w:val="single" w:sz="4" w:space="0" w:color="auto"/>
              <w:left w:val="single" w:sz="4" w:space="0" w:color="auto"/>
              <w:bottom w:val="single" w:sz="4" w:space="0" w:color="auto"/>
              <w:right w:val="single" w:sz="4" w:space="0" w:color="auto"/>
            </w:tcBorders>
            <w:vAlign w:val="center"/>
          </w:tcPr>
          <w:p w14:paraId="48471B2F" w14:textId="77777777" w:rsidR="001C15EB" w:rsidRDefault="001C15EB">
            <w:pPr>
              <w:jc w:val="center"/>
              <w:rPr>
                <w:sz w:val="20"/>
                <w:szCs w:val="20"/>
                <w:lang w:eastAsia="ja-JP"/>
              </w:rPr>
            </w:pPr>
          </w:p>
        </w:tc>
        <w:tc>
          <w:tcPr>
            <w:tcW w:w="82" w:type="dxa"/>
            <w:tcBorders>
              <w:top w:val="nil"/>
              <w:left w:val="single" w:sz="4" w:space="0" w:color="auto"/>
              <w:bottom w:val="single" w:sz="8" w:space="0" w:color="000000"/>
              <w:right w:val="nil"/>
            </w:tcBorders>
          </w:tcPr>
          <w:p w14:paraId="383F86B2" w14:textId="4FBE0809" w:rsidR="001C15EB" w:rsidRDefault="001C15EB">
            <w:pPr>
              <w:jc w:val="center"/>
              <w:rPr>
                <w:sz w:val="20"/>
                <w:szCs w:val="20"/>
                <w:lang w:eastAsia="ja-JP"/>
              </w:rPr>
            </w:pPr>
          </w:p>
        </w:tc>
        <w:tc>
          <w:tcPr>
            <w:tcW w:w="1826" w:type="dxa"/>
            <w:tcBorders>
              <w:top w:val="nil"/>
              <w:left w:val="nil"/>
              <w:bottom w:val="single" w:sz="8" w:space="0" w:color="000000"/>
              <w:right w:val="single" w:sz="8" w:space="0" w:color="000000"/>
            </w:tcBorders>
            <w:tcMar>
              <w:top w:w="0" w:type="dxa"/>
              <w:left w:w="108" w:type="dxa"/>
              <w:bottom w:w="0" w:type="dxa"/>
              <w:right w:w="108" w:type="dxa"/>
            </w:tcMar>
            <w:hideMark/>
          </w:tcPr>
          <w:p w14:paraId="5DF19E5E" w14:textId="676C13C6" w:rsidR="001C15EB" w:rsidRDefault="001C15EB">
            <w:pPr>
              <w:jc w:val="center"/>
              <w:rPr>
                <w:sz w:val="20"/>
                <w:szCs w:val="20"/>
                <w:lang w:eastAsia="ja-JP"/>
              </w:rPr>
            </w:pPr>
            <w:r>
              <w:rPr>
                <w:sz w:val="20"/>
                <w:szCs w:val="20"/>
                <w:lang w:eastAsia="ja-JP"/>
              </w:rPr>
              <w:t>3D</w:t>
            </w:r>
          </w:p>
        </w:tc>
      </w:tr>
      <w:tr w:rsidR="001C15EB" w14:paraId="0A061A5D" w14:textId="77777777" w:rsidTr="001C15EB">
        <w:trPr>
          <w:jc w:val="center"/>
        </w:trPr>
        <w:tc>
          <w:tcPr>
            <w:tcW w:w="1249" w:type="dxa"/>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14:paraId="79356390" w14:textId="77777777" w:rsidR="001C15EB" w:rsidRDefault="001C15EB">
            <w:pPr>
              <w:jc w:val="center"/>
              <w:rPr>
                <w:sz w:val="20"/>
                <w:szCs w:val="20"/>
                <w:lang w:eastAsia="ja-JP"/>
              </w:rPr>
            </w:pPr>
            <w:r>
              <w:rPr>
                <w:sz w:val="20"/>
                <w:szCs w:val="20"/>
                <w:lang w:eastAsia="ja-JP"/>
              </w:rPr>
              <w:t>TR [</w:t>
            </w:r>
            <w:proofErr w:type="spellStart"/>
            <w:r>
              <w:rPr>
                <w:sz w:val="20"/>
                <w:szCs w:val="20"/>
                <w:lang w:eastAsia="ja-JP"/>
              </w:rPr>
              <w:t>ms</w:t>
            </w:r>
            <w:proofErr w:type="spellEnd"/>
            <w:r>
              <w:rPr>
                <w:sz w:val="20"/>
                <w:szCs w:val="20"/>
                <w:lang w:eastAsia="ja-JP"/>
              </w:rPr>
              <w:t>]</w:t>
            </w:r>
          </w:p>
        </w:tc>
        <w:tc>
          <w:tcPr>
            <w:tcW w:w="1164"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1039836D" w14:textId="77777777" w:rsidR="001C15EB" w:rsidRDefault="001C15EB">
            <w:pPr>
              <w:jc w:val="center"/>
              <w:rPr>
                <w:sz w:val="20"/>
                <w:szCs w:val="20"/>
                <w:lang w:eastAsia="ja-JP"/>
              </w:rPr>
            </w:pPr>
            <w:r>
              <w:rPr>
                <w:sz w:val="20"/>
                <w:szCs w:val="20"/>
                <w:lang w:eastAsia="ja-JP"/>
              </w:rPr>
              <w:t>&gt;6000</w:t>
            </w:r>
          </w:p>
        </w:tc>
        <w:tc>
          <w:tcPr>
            <w:tcW w:w="11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0973A6AC" w14:textId="77777777" w:rsidR="001C15EB" w:rsidRDefault="001C15EB">
            <w:pPr>
              <w:jc w:val="center"/>
              <w:rPr>
                <w:sz w:val="20"/>
                <w:szCs w:val="20"/>
                <w:lang w:eastAsia="ja-JP"/>
              </w:rPr>
            </w:pPr>
            <w:r>
              <w:rPr>
                <w:sz w:val="20"/>
                <w:szCs w:val="20"/>
                <w:lang w:eastAsia="ja-JP"/>
              </w:rPr>
              <w:t>&gt;5000</w:t>
            </w:r>
          </w:p>
        </w:tc>
        <w:tc>
          <w:tcPr>
            <w:tcW w:w="164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34CDBF32" w14:textId="77777777" w:rsidR="001C15EB" w:rsidRDefault="001C15EB">
            <w:pPr>
              <w:jc w:val="center"/>
              <w:rPr>
                <w:sz w:val="20"/>
                <w:szCs w:val="20"/>
                <w:lang w:eastAsia="ja-JP"/>
              </w:rPr>
            </w:pPr>
            <w:r>
              <w:rPr>
                <w:sz w:val="20"/>
                <w:szCs w:val="20"/>
                <w:lang w:eastAsia="ja-JP"/>
              </w:rPr>
              <w:t>2100</w:t>
            </w:r>
            <w:r>
              <w:rPr>
                <w:sz w:val="20"/>
                <w:szCs w:val="20"/>
                <w:vertAlign w:val="superscript"/>
                <w:lang w:eastAsia="ja-JP"/>
              </w:rPr>
              <w:t>e</w:t>
            </w:r>
          </w:p>
        </w:tc>
        <w:tc>
          <w:tcPr>
            <w:tcW w:w="2289" w:type="dxa"/>
            <w:tcBorders>
              <w:top w:val="nil"/>
              <w:left w:val="nil"/>
              <w:bottom w:val="single" w:sz="8" w:space="0" w:color="000000"/>
              <w:right w:val="single" w:sz="4" w:space="0" w:color="auto"/>
            </w:tcBorders>
            <w:shd w:val="clear" w:color="auto" w:fill="C0C0C0"/>
            <w:tcMar>
              <w:top w:w="0" w:type="dxa"/>
              <w:left w:w="108" w:type="dxa"/>
              <w:bottom w:w="0" w:type="dxa"/>
              <w:right w:w="108" w:type="dxa"/>
            </w:tcMar>
            <w:hideMark/>
          </w:tcPr>
          <w:p w14:paraId="5062C5D0" w14:textId="77777777" w:rsidR="001C15EB" w:rsidRDefault="001C15EB">
            <w:pPr>
              <w:jc w:val="center"/>
              <w:rPr>
                <w:sz w:val="20"/>
                <w:szCs w:val="20"/>
                <w:lang w:eastAsia="ja-JP"/>
              </w:rPr>
            </w:pPr>
            <w:r>
              <w:rPr>
                <w:sz w:val="20"/>
                <w:szCs w:val="20"/>
                <w:lang w:eastAsia="ja-JP"/>
              </w:rPr>
              <w:t>&gt;3500</w:t>
            </w:r>
          </w:p>
        </w:tc>
        <w:tc>
          <w:tcPr>
            <w:tcW w:w="540"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48D6EBC0" w14:textId="77777777" w:rsidR="001C15EB" w:rsidRDefault="001C15EB">
            <w:pPr>
              <w:jc w:val="center"/>
              <w:rPr>
                <w:sz w:val="20"/>
                <w:szCs w:val="20"/>
                <w:lang w:eastAsia="ja-JP"/>
              </w:rPr>
            </w:pPr>
          </w:p>
        </w:tc>
        <w:tc>
          <w:tcPr>
            <w:tcW w:w="82" w:type="dxa"/>
            <w:tcBorders>
              <w:top w:val="nil"/>
              <w:left w:val="single" w:sz="4" w:space="0" w:color="auto"/>
              <w:bottom w:val="single" w:sz="8" w:space="0" w:color="000000"/>
              <w:right w:val="nil"/>
            </w:tcBorders>
            <w:shd w:val="clear" w:color="auto" w:fill="C0C0C0"/>
          </w:tcPr>
          <w:p w14:paraId="5E1482B8" w14:textId="6AEAB2B6" w:rsidR="001C15EB" w:rsidRDefault="001C15EB">
            <w:pPr>
              <w:jc w:val="center"/>
              <w:rPr>
                <w:sz w:val="20"/>
                <w:szCs w:val="20"/>
                <w:lang w:eastAsia="ja-JP"/>
              </w:rPr>
            </w:pPr>
          </w:p>
        </w:tc>
        <w:tc>
          <w:tcPr>
            <w:tcW w:w="1826"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784BABAE" w14:textId="781F267D" w:rsidR="001C15EB" w:rsidRDefault="001C15EB">
            <w:pPr>
              <w:jc w:val="center"/>
              <w:rPr>
                <w:sz w:val="20"/>
                <w:szCs w:val="20"/>
                <w:lang w:eastAsia="ja-JP"/>
              </w:rPr>
            </w:pPr>
            <w:r>
              <w:rPr>
                <w:sz w:val="20"/>
                <w:szCs w:val="20"/>
                <w:lang w:eastAsia="ja-JP"/>
              </w:rPr>
              <w:t>2100</w:t>
            </w:r>
            <w:r>
              <w:rPr>
                <w:sz w:val="20"/>
                <w:szCs w:val="20"/>
                <w:vertAlign w:val="superscript"/>
                <w:lang w:eastAsia="ja-JP"/>
              </w:rPr>
              <w:t>e</w:t>
            </w:r>
          </w:p>
        </w:tc>
      </w:tr>
      <w:tr w:rsidR="001C15EB" w14:paraId="4B3D87B9" w14:textId="77777777" w:rsidTr="001C15EB">
        <w:trPr>
          <w:jc w:val="center"/>
        </w:trPr>
        <w:tc>
          <w:tcPr>
            <w:tcW w:w="12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2E27D8" w14:textId="77777777" w:rsidR="001C15EB" w:rsidRDefault="001C15EB">
            <w:pPr>
              <w:jc w:val="center"/>
              <w:rPr>
                <w:sz w:val="20"/>
                <w:szCs w:val="20"/>
                <w:lang w:eastAsia="ja-JP"/>
              </w:rPr>
            </w:pPr>
            <w:r>
              <w:rPr>
                <w:sz w:val="20"/>
                <w:szCs w:val="20"/>
                <w:lang w:eastAsia="ja-JP"/>
              </w:rPr>
              <w:t>TE [</w:t>
            </w:r>
            <w:proofErr w:type="spellStart"/>
            <w:r>
              <w:rPr>
                <w:sz w:val="20"/>
                <w:szCs w:val="20"/>
                <w:lang w:eastAsia="ja-JP"/>
              </w:rPr>
              <w:t>ms</w:t>
            </w:r>
            <w:proofErr w:type="spellEnd"/>
            <w:r>
              <w:rPr>
                <w:sz w:val="20"/>
                <w:szCs w:val="20"/>
                <w:lang w:eastAsia="ja-JP"/>
              </w:rPr>
              <w:t>]</w:t>
            </w:r>
          </w:p>
        </w:tc>
        <w:tc>
          <w:tcPr>
            <w:tcW w:w="1164" w:type="dxa"/>
            <w:tcBorders>
              <w:top w:val="nil"/>
              <w:left w:val="nil"/>
              <w:bottom w:val="single" w:sz="8" w:space="0" w:color="000000"/>
              <w:right w:val="single" w:sz="8" w:space="0" w:color="000000"/>
            </w:tcBorders>
            <w:tcMar>
              <w:top w:w="0" w:type="dxa"/>
              <w:left w:w="108" w:type="dxa"/>
              <w:bottom w:w="0" w:type="dxa"/>
              <w:right w:w="108" w:type="dxa"/>
            </w:tcMar>
            <w:hideMark/>
          </w:tcPr>
          <w:p w14:paraId="30BB5CF1" w14:textId="77777777" w:rsidR="001C15EB" w:rsidRDefault="001C15EB">
            <w:pPr>
              <w:jc w:val="center"/>
              <w:rPr>
                <w:sz w:val="20"/>
                <w:szCs w:val="20"/>
                <w:lang w:eastAsia="ja-JP"/>
              </w:rPr>
            </w:pPr>
            <w:r>
              <w:rPr>
                <w:sz w:val="20"/>
                <w:szCs w:val="20"/>
                <w:lang w:eastAsia="ja-JP"/>
              </w:rPr>
              <w:t>100-140</w:t>
            </w:r>
          </w:p>
        </w:tc>
        <w:tc>
          <w:tcPr>
            <w:tcW w:w="1138" w:type="dxa"/>
            <w:tcBorders>
              <w:top w:val="nil"/>
              <w:left w:val="nil"/>
              <w:bottom w:val="single" w:sz="8" w:space="0" w:color="000000"/>
              <w:right w:val="single" w:sz="8" w:space="0" w:color="000000"/>
            </w:tcBorders>
            <w:tcMar>
              <w:top w:w="0" w:type="dxa"/>
              <w:left w:w="108" w:type="dxa"/>
              <w:bottom w:w="0" w:type="dxa"/>
              <w:right w:w="108" w:type="dxa"/>
            </w:tcMar>
            <w:hideMark/>
          </w:tcPr>
          <w:p w14:paraId="1EE94A5E" w14:textId="77777777" w:rsidR="001C15EB" w:rsidRDefault="001C15EB">
            <w:pPr>
              <w:jc w:val="center"/>
              <w:rPr>
                <w:sz w:val="20"/>
                <w:szCs w:val="20"/>
                <w:lang w:eastAsia="ja-JP"/>
              </w:rPr>
            </w:pPr>
            <w:r>
              <w:rPr>
                <w:sz w:val="20"/>
                <w:szCs w:val="20"/>
                <w:lang w:eastAsia="ja-JP"/>
              </w:rPr>
              <w:t>Min</w:t>
            </w:r>
          </w:p>
        </w:tc>
        <w:tc>
          <w:tcPr>
            <w:tcW w:w="1648" w:type="dxa"/>
            <w:tcBorders>
              <w:top w:val="nil"/>
              <w:left w:val="nil"/>
              <w:bottom w:val="single" w:sz="8" w:space="0" w:color="000000"/>
              <w:right w:val="single" w:sz="8" w:space="0" w:color="000000"/>
            </w:tcBorders>
            <w:tcMar>
              <w:top w:w="0" w:type="dxa"/>
              <w:left w:w="108" w:type="dxa"/>
              <w:bottom w:w="0" w:type="dxa"/>
              <w:right w:w="108" w:type="dxa"/>
            </w:tcMar>
            <w:hideMark/>
          </w:tcPr>
          <w:p w14:paraId="76D6B031" w14:textId="77777777" w:rsidR="001C15EB" w:rsidRDefault="001C15EB">
            <w:pPr>
              <w:jc w:val="center"/>
              <w:rPr>
                <w:sz w:val="20"/>
                <w:szCs w:val="20"/>
                <w:lang w:eastAsia="ja-JP"/>
              </w:rPr>
            </w:pPr>
            <w:r>
              <w:rPr>
                <w:sz w:val="20"/>
                <w:szCs w:val="20"/>
                <w:lang w:eastAsia="ja-JP"/>
              </w:rPr>
              <w:t>Min</w:t>
            </w:r>
          </w:p>
        </w:tc>
        <w:tc>
          <w:tcPr>
            <w:tcW w:w="2289" w:type="dxa"/>
            <w:tcBorders>
              <w:top w:val="nil"/>
              <w:left w:val="nil"/>
              <w:bottom w:val="single" w:sz="8" w:space="0" w:color="000000"/>
              <w:right w:val="single" w:sz="4" w:space="0" w:color="auto"/>
            </w:tcBorders>
            <w:tcMar>
              <w:top w:w="0" w:type="dxa"/>
              <w:left w:w="108" w:type="dxa"/>
              <w:bottom w:w="0" w:type="dxa"/>
              <w:right w:w="108" w:type="dxa"/>
            </w:tcMar>
            <w:hideMark/>
          </w:tcPr>
          <w:p w14:paraId="143DA8E8" w14:textId="77777777" w:rsidR="001C15EB" w:rsidRDefault="001C15EB">
            <w:pPr>
              <w:jc w:val="center"/>
              <w:rPr>
                <w:sz w:val="20"/>
                <w:szCs w:val="20"/>
                <w:lang w:eastAsia="ja-JP"/>
              </w:rPr>
            </w:pPr>
            <w:r>
              <w:rPr>
                <w:sz w:val="20"/>
                <w:szCs w:val="20"/>
                <w:lang w:eastAsia="ja-JP"/>
              </w:rPr>
              <w:t>100-120</w:t>
            </w:r>
          </w:p>
        </w:tc>
        <w:tc>
          <w:tcPr>
            <w:tcW w:w="540" w:type="dxa"/>
            <w:vMerge/>
            <w:tcBorders>
              <w:top w:val="single" w:sz="4" w:space="0" w:color="auto"/>
              <w:left w:val="single" w:sz="4" w:space="0" w:color="auto"/>
              <w:bottom w:val="single" w:sz="4" w:space="0" w:color="auto"/>
              <w:right w:val="single" w:sz="4" w:space="0" w:color="auto"/>
            </w:tcBorders>
            <w:vAlign w:val="center"/>
          </w:tcPr>
          <w:p w14:paraId="566A8BED" w14:textId="77777777" w:rsidR="001C15EB" w:rsidRDefault="001C15EB">
            <w:pPr>
              <w:jc w:val="center"/>
              <w:rPr>
                <w:sz w:val="20"/>
                <w:szCs w:val="20"/>
                <w:lang w:eastAsia="ja-JP"/>
              </w:rPr>
            </w:pPr>
          </w:p>
        </w:tc>
        <w:tc>
          <w:tcPr>
            <w:tcW w:w="82" w:type="dxa"/>
            <w:tcBorders>
              <w:top w:val="nil"/>
              <w:left w:val="single" w:sz="4" w:space="0" w:color="auto"/>
              <w:bottom w:val="single" w:sz="8" w:space="0" w:color="000000"/>
              <w:right w:val="nil"/>
            </w:tcBorders>
          </w:tcPr>
          <w:p w14:paraId="79655412" w14:textId="781EF359" w:rsidR="001C15EB" w:rsidRDefault="001C15EB">
            <w:pPr>
              <w:jc w:val="center"/>
              <w:rPr>
                <w:sz w:val="20"/>
                <w:szCs w:val="20"/>
                <w:lang w:eastAsia="ja-JP"/>
              </w:rPr>
            </w:pPr>
          </w:p>
        </w:tc>
        <w:tc>
          <w:tcPr>
            <w:tcW w:w="1826" w:type="dxa"/>
            <w:tcBorders>
              <w:top w:val="nil"/>
              <w:left w:val="nil"/>
              <w:bottom w:val="single" w:sz="8" w:space="0" w:color="000000"/>
              <w:right w:val="single" w:sz="8" w:space="0" w:color="000000"/>
            </w:tcBorders>
            <w:tcMar>
              <w:top w:w="0" w:type="dxa"/>
              <w:left w:w="108" w:type="dxa"/>
              <w:bottom w:w="0" w:type="dxa"/>
              <w:right w:w="108" w:type="dxa"/>
            </w:tcMar>
            <w:hideMark/>
          </w:tcPr>
          <w:p w14:paraId="1C8591F8" w14:textId="53E7A9AE" w:rsidR="001C15EB" w:rsidRDefault="001C15EB">
            <w:pPr>
              <w:jc w:val="center"/>
              <w:rPr>
                <w:sz w:val="20"/>
                <w:szCs w:val="20"/>
                <w:lang w:eastAsia="ja-JP"/>
              </w:rPr>
            </w:pPr>
            <w:r>
              <w:rPr>
                <w:sz w:val="20"/>
                <w:szCs w:val="20"/>
                <w:lang w:eastAsia="ja-JP"/>
              </w:rPr>
              <w:t>Min</w:t>
            </w:r>
          </w:p>
        </w:tc>
      </w:tr>
      <w:tr w:rsidR="001C15EB" w14:paraId="6CEE4E21" w14:textId="77777777" w:rsidTr="001C15EB">
        <w:trPr>
          <w:jc w:val="center"/>
        </w:trPr>
        <w:tc>
          <w:tcPr>
            <w:tcW w:w="1249" w:type="dxa"/>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14:paraId="128C99A1" w14:textId="77777777" w:rsidR="001C15EB" w:rsidRDefault="001C15EB">
            <w:pPr>
              <w:jc w:val="center"/>
              <w:rPr>
                <w:sz w:val="20"/>
                <w:szCs w:val="20"/>
                <w:lang w:eastAsia="ja-JP"/>
              </w:rPr>
            </w:pPr>
            <w:r>
              <w:rPr>
                <w:sz w:val="20"/>
                <w:szCs w:val="20"/>
                <w:lang w:eastAsia="ja-JP"/>
              </w:rPr>
              <w:t>TI [</w:t>
            </w:r>
            <w:proofErr w:type="spellStart"/>
            <w:r>
              <w:rPr>
                <w:sz w:val="20"/>
                <w:szCs w:val="20"/>
                <w:lang w:eastAsia="ja-JP"/>
              </w:rPr>
              <w:t>ms</w:t>
            </w:r>
            <w:proofErr w:type="spellEnd"/>
            <w:r>
              <w:rPr>
                <w:sz w:val="20"/>
                <w:szCs w:val="20"/>
                <w:lang w:eastAsia="ja-JP"/>
              </w:rPr>
              <w:t>]</w:t>
            </w:r>
          </w:p>
        </w:tc>
        <w:tc>
          <w:tcPr>
            <w:tcW w:w="1164"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36EE6BAA" w14:textId="77777777" w:rsidR="001C15EB" w:rsidRDefault="001C15EB">
            <w:pPr>
              <w:jc w:val="center"/>
              <w:rPr>
                <w:sz w:val="20"/>
                <w:szCs w:val="20"/>
                <w:lang w:eastAsia="ja-JP"/>
              </w:rPr>
            </w:pPr>
            <w:r>
              <w:rPr>
                <w:sz w:val="20"/>
                <w:szCs w:val="20"/>
                <w:lang w:eastAsia="ja-JP"/>
              </w:rPr>
              <w:t>2200</w:t>
            </w:r>
          </w:p>
        </w:tc>
        <w:tc>
          <w:tcPr>
            <w:tcW w:w="11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tcPr>
          <w:p w14:paraId="73A518BE" w14:textId="77777777" w:rsidR="001C15EB" w:rsidRDefault="001C15EB">
            <w:pPr>
              <w:jc w:val="center"/>
              <w:rPr>
                <w:sz w:val="20"/>
                <w:szCs w:val="20"/>
                <w:lang w:eastAsia="ja-JP"/>
              </w:rPr>
            </w:pPr>
          </w:p>
        </w:tc>
        <w:tc>
          <w:tcPr>
            <w:tcW w:w="164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1FB335E0" w14:textId="77777777" w:rsidR="001C15EB" w:rsidRDefault="001C15EB">
            <w:pPr>
              <w:jc w:val="center"/>
              <w:rPr>
                <w:sz w:val="20"/>
                <w:szCs w:val="20"/>
                <w:lang w:eastAsia="ja-JP"/>
              </w:rPr>
            </w:pPr>
            <w:r>
              <w:rPr>
                <w:sz w:val="20"/>
                <w:szCs w:val="20"/>
                <w:lang w:eastAsia="ja-JP"/>
              </w:rPr>
              <w:t>1100</w:t>
            </w:r>
            <w:r>
              <w:rPr>
                <w:sz w:val="20"/>
                <w:szCs w:val="20"/>
                <w:vertAlign w:val="superscript"/>
                <w:lang w:eastAsia="ja-JP"/>
              </w:rPr>
              <w:t>f</w:t>
            </w:r>
          </w:p>
        </w:tc>
        <w:tc>
          <w:tcPr>
            <w:tcW w:w="2289" w:type="dxa"/>
            <w:tcBorders>
              <w:top w:val="nil"/>
              <w:left w:val="nil"/>
              <w:bottom w:val="single" w:sz="8" w:space="0" w:color="000000"/>
              <w:right w:val="single" w:sz="4" w:space="0" w:color="auto"/>
            </w:tcBorders>
            <w:shd w:val="clear" w:color="auto" w:fill="C0C0C0"/>
            <w:tcMar>
              <w:top w:w="0" w:type="dxa"/>
              <w:left w:w="108" w:type="dxa"/>
              <w:bottom w:w="0" w:type="dxa"/>
              <w:right w:w="108" w:type="dxa"/>
            </w:tcMar>
          </w:tcPr>
          <w:p w14:paraId="16348A82" w14:textId="77777777" w:rsidR="001C15EB" w:rsidRDefault="001C15EB">
            <w:pPr>
              <w:jc w:val="center"/>
              <w:rPr>
                <w:sz w:val="20"/>
                <w:szCs w:val="20"/>
                <w:lang w:eastAsia="ja-JP"/>
              </w:rPr>
            </w:pPr>
          </w:p>
        </w:tc>
        <w:tc>
          <w:tcPr>
            <w:tcW w:w="540"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616C2E22" w14:textId="77777777" w:rsidR="001C15EB" w:rsidRDefault="001C15EB">
            <w:pPr>
              <w:jc w:val="center"/>
              <w:rPr>
                <w:sz w:val="20"/>
                <w:szCs w:val="20"/>
                <w:lang w:eastAsia="ja-JP"/>
              </w:rPr>
            </w:pPr>
          </w:p>
        </w:tc>
        <w:tc>
          <w:tcPr>
            <w:tcW w:w="82" w:type="dxa"/>
            <w:tcBorders>
              <w:top w:val="nil"/>
              <w:left w:val="single" w:sz="4" w:space="0" w:color="auto"/>
              <w:bottom w:val="single" w:sz="8" w:space="0" w:color="000000"/>
              <w:right w:val="nil"/>
            </w:tcBorders>
            <w:shd w:val="clear" w:color="auto" w:fill="C0C0C0"/>
          </w:tcPr>
          <w:p w14:paraId="0E15BD35" w14:textId="5086E0D5" w:rsidR="001C15EB" w:rsidRDefault="001C15EB">
            <w:pPr>
              <w:jc w:val="center"/>
              <w:rPr>
                <w:sz w:val="20"/>
                <w:szCs w:val="20"/>
                <w:lang w:eastAsia="ja-JP"/>
              </w:rPr>
            </w:pPr>
          </w:p>
        </w:tc>
        <w:tc>
          <w:tcPr>
            <w:tcW w:w="1826"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78B25831" w14:textId="3F572AE7" w:rsidR="001C15EB" w:rsidRDefault="001C15EB">
            <w:pPr>
              <w:jc w:val="center"/>
              <w:rPr>
                <w:sz w:val="20"/>
                <w:szCs w:val="20"/>
                <w:lang w:eastAsia="ja-JP"/>
              </w:rPr>
            </w:pPr>
            <w:r>
              <w:rPr>
                <w:sz w:val="20"/>
                <w:szCs w:val="20"/>
                <w:lang w:eastAsia="ja-JP"/>
              </w:rPr>
              <w:t>1100</w:t>
            </w:r>
            <w:r>
              <w:rPr>
                <w:sz w:val="20"/>
                <w:szCs w:val="20"/>
                <w:vertAlign w:val="superscript"/>
                <w:lang w:eastAsia="ja-JP"/>
              </w:rPr>
              <w:t>f</w:t>
            </w:r>
          </w:p>
        </w:tc>
      </w:tr>
      <w:tr w:rsidR="001C15EB" w14:paraId="22E6961C" w14:textId="77777777" w:rsidTr="001C15EB">
        <w:trPr>
          <w:jc w:val="center"/>
        </w:trPr>
        <w:tc>
          <w:tcPr>
            <w:tcW w:w="12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382B6C" w14:textId="77777777" w:rsidR="001C15EB" w:rsidRDefault="001C15EB">
            <w:pPr>
              <w:jc w:val="center"/>
              <w:rPr>
                <w:sz w:val="20"/>
                <w:szCs w:val="20"/>
                <w:lang w:eastAsia="ja-JP"/>
              </w:rPr>
            </w:pPr>
            <w:r>
              <w:rPr>
                <w:sz w:val="20"/>
                <w:szCs w:val="20"/>
                <w:lang w:eastAsia="ja-JP"/>
              </w:rPr>
              <w:t>Flip Angle</w:t>
            </w:r>
          </w:p>
        </w:tc>
        <w:tc>
          <w:tcPr>
            <w:tcW w:w="1164" w:type="dxa"/>
            <w:tcBorders>
              <w:top w:val="nil"/>
              <w:left w:val="nil"/>
              <w:bottom w:val="single" w:sz="8" w:space="0" w:color="000000"/>
              <w:right w:val="single" w:sz="8" w:space="0" w:color="000000"/>
            </w:tcBorders>
            <w:tcMar>
              <w:top w:w="0" w:type="dxa"/>
              <w:left w:w="108" w:type="dxa"/>
              <w:bottom w:w="0" w:type="dxa"/>
              <w:right w:w="108" w:type="dxa"/>
            </w:tcMar>
            <w:hideMark/>
          </w:tcPr>
          <w:p w14:paraId="3EE68336" w14:textId="77777777" w:rsidR="001C15EB" w:rsidRDefault="001C15EB">
            <w:pPr>
              <w:jc w:val="center"/>
              <w:rPr>
                <w:sz w:val="20"/>
                <w:szCs w:val="20"/>
                <w:lang w:eastAsia="ja-JP"/>
              </w:rPr>
            </w:pPr>
            <w:r>
              <w:rPr>
                <w:sz w:val="20"/>
                <w:szCs w:val="20"/>
                <w:lang w:eastAsia="ja-JP"/>
              </w:rPr>
              <w:t>90/</w:t>
            </w:r>
            <w:r>
              <w:rPr>
                <w:rFonts w:ascii="Symbol" w:hAnsi="Symbol"/>
                <w:sz w:val="20"/>
                <w:szCs w:val="20"/>
                <w:lang w:eastAsia="ja-JP"/>
              </w:rPr>
              <w:t></w:t>
            </w:r>
            <w:r>
              <w:rPr>
                <w:sz w:val="20"/>
                <w:szCs w:val="20"/>
                <w:lang w:eastAsia="ja-JP"/>
              </w:rPr>
              <w:t>160</w:t>
            </w:r>
          </w:p>
        </w:tc>
        <w:tc>
          <w:tcPr>
            <w:tcW w:w="1138" w:type="dxa"/>
            <w:tcBorders>
              <w:top w:val="nil"/>
              <w:left w:val="nil"/>
              <w:bottom w:val="single" w:sz="8" w:space="0" w:color="000000"/>
              <w:right w:val="single" w:sz="8" w:space="0" w:color="000000"/>
            </w:tcBorders>
            <w:tcMar>
              <w:top w:w="0" w:type="dxa"/>
              <w:left w:w="108" w:type="dxa"/>
              <w:bottom w:w="0" w:type="dxa"/>
              <w:right w:w="108" w:type="dxa"/>
            </w:tcMar>
            <w:hideMark/>
          </w:tcPr>
          <w:p w14:paraId="2C447234" w14:textId="77777777" w:rsidR="001C15EB" w:rsidRDefault="001C15EB">
            <w:pPr>
              <w:jc w:val="center"/>
              <w:rPr>
                <w:sz w:val="20"/>
                <w:szCs w:val="20"/>
                <w:lang w:eastAsia="ja-JP"/>
              </w:rPr>
            </w:pPr>
            <w:r>
              <w:rPr>
                <w:sz w:val="20"/>
                <w:szCs w:val="20"/>
                <w:lang w:eastAsia="ja-JP"/>
              </w:rPr>
              <w:t>90/180</w:t>
            </w:r>
          </w:p>
        </w:tc>
        <w:tc>
          <w:tcPr>
            <w:tcW w:w="1648" w:type="dxa"/>
            <w:tcBorders>
              <w:top w:val="nil"/>
              <w:left w:val="nil"/>
              <w:bottom w:val="single" w:sz="8" w:space="0" w:color="000000"/>
              <w:right w:val="single" w:sz="8" w:space="0" w:color="000000"/>
            </w:tcBorders>
            <w:tcMar>
              <w:top w:w="0" w:type="dxa"/>
              <w:left w:w="108" w:type="dxa"/>
              <w:bottom w:w="0" w:type="dxa"/>
              <w:right w:w="108" w:type="dxa"/>
            </w:tcMar>
            <w:hideMark/>
          </w:tcPr>
          <w:p w14:paraId="58DE0896" w14:textId="77777777" w:rsidR="001C15EB" w:rsidRDefault="001C15EB">
            <w:pPr>
              <w:jc w:val="center"/>
              <w:rPr>
                <w:sz w:val="20"/>
                <w:szCs w:val="20"/>
                <w:lang w:eastAsia="ja-JP"/>
              </w:rPr>
            </w:pPr>
            <w:r>
              <w:rPr>
                <w:sz w:val="20"/>
                <w:szCs w:val="20"/>
                <w:lang w:eastAsia="ja-JP"/>
              </w:rPr>
              <w:t>10-15</w:t>
            </w:r>
          </w:p>
        </w:tc>
        <w:tc>
          <w:tcPr>
            <w:tcW w:w="2289" w:type="dxa"/>
            <w:tcBorders>
              <w:top w:val="nil"/>
              <w:left w:val="nil"/>
              <w:bottom w:val="single" w:sz="8" w:space="0" w:color="000000"/>
              <w:right w:val="single" w:sz="4" w:space="0" w:color="auto"/>
            </w:tcBorders>
            <w:tcMar>
              <w:top w:w="0" w:type="dxa"/>
              <w:left w:w="108" w:type="dxa"/>
              <w:bottom w:w="0" w:type="dxa"/>
              <w:right w:w="108" w:type="dxa"/>
            </w:tcMar>
            <w:hideMark/>
          </w:tcPr>
          <w:p w14:paraId="5F0541A9" w14:textId="77777777" w:rsidR="001C15EB" w:rsidRDefault="001C15EB">
            <w:pPr>
              <w:jc w:val="center"/>
              <w:rPr>
                <w:sz w:val="20"/>
                <w:szCs w:val="20"/>
                <w:lang w:eastAsia="ja-JP"/>
              </w:rPr>
            </w:pPr>
            <w:r>
              <w:rPr>
                <w:sz w:val="20"/>
                <w:szCs w:val="20"/>
                <w:lang w:eastAsia="ja-JP"/>
              </w:rPr>
              <w:t>90/180</w:t>
            </w:r>
          </w:p>
        </w:tc>
        <w:tc>
          <w:tcPr>
            <w:tcW w:w="540" w:type="dxa"/>
            <w:vMerge/>
            <w:tcBorders>
              <w:top w:val="single" w:sz="4" w:space="0" w:color="auto"/>
              <w:left w:val="single" w:sz="4" w:space="0" w:color="auto"/>
              <w:bottom w:val="single" w:sz="4" w:space="0" w:color="auto"/>
              <w:right w:val="single" w:sz="4" w:space="0" w:color="auto"/>
            </w:tcBorders>
            <w:vAlign w:val="center"/>
          </w:tcPr>
          <w:p w14:paraId="4ABB56D5" w14:textId="77777777" w:rsidR="001C15EB" w:rsidRDefault="001C15EB">
            <w:pPr>
              <w:jc w:val="center"/>
              <w:rPr>
                <w:sz w:val="20"/>
                <w:szCs w:val="20"/>
                <w:lang w:eastAsia="ja-JP"/>
              </w:rPr>
            </w:pPr>
          </w:p>
        </w:tc>
        <w:tc>
          <w:tcPr>
            <w:tcW w:w="82" w:type="dxa"/>
            <w:tcBorders>
              <w:top w:val="nil"/>
              <w:left w:val="single" w:sz="4" w:space="0" w:color="auto"/>
              <w:bottom w:val="single" w:sz="8" w:space="0" w:color="000000"/>
              <w:right w:val="nil"/>
            </w:tcBorders>
          </w:tcPr>
          <w:p w14:paraId="216CA72B" w14:textId="0E32B7A1" w:rsidR="001C15EB" w:rsidRDefault="001C15EB">
            <w:pPr>
              <w:jc w:val="center"/>
              <w:rPr>
                <w:sz w:val="20"/>
                <w:szCs w:val="20"/>
                <w:lang w:eastAsia="ja-JP"/>
              </w:rPr>
            </w:pPr>
          </w:p>
        </w:tc>
        <w:tc>
          <w:tcPr>
            <w:tcW w:w="1826" w:type="dxa"/>
            <w:tcBorders>
              <w:top w:val="nil"/>
              <w:left w:val="nil"/>
              <w:bottom w:val="single" w:sz="8" w:space="0" w:color="000000"/>
              <w:right w:val="single" w:sz="8" w:space="0" w:color="000000"/>
            </w:tcBorders>
            <w:tcMar>
              <w:top w:w="0" w:type="dxa"/>
              <w:left w:w="108" w:type="dxa"/>
              <w:bottom w:w="0" w:type="dxa"/>
              <w:right w:w="108" w:type="dxa"/>
            </w:tcMar>
            <w:hideMark/>
          </w:tcPr>
          <w:p w14:paraId="67B4ECA0" w14:textId="73085332" w:rsidR="001C15EB" w:rsidRDefault="001C15EB">
            <w:pPr>
              <w:jc w:val="center"/>
              <w:rPr>
                <w:sz w:val="20"/>
                <w:szCs w:val="20"/>
                <w:lang w:eastAsia="ja-JP"/>
              </w:rPr>
            </w:pPr>
            <w:r>
              <w:rPr>
                <w:sz w:val="20"/>
                <w:szCs w:val="20"/>
                <w:lang w:eastAsia="ja-JP"/>
              </w:rPr>
              <w:t>10-15</w:t>
            </w:r>
          </w:p>
        </w:tc>
      </w:tr>
      <w:tr w:rsidR="001C15EB" w14:paraId="558E7FE0" w14:textId="77777777" w:rsidTr="001C15EB">
        <w:trPr>
          <w:jc w:val="center"/>
        </w:trPr>
        <w:tc>
          <w:tcPr>
            <w:tcW w:w="1249" w:type="dxa"/>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14:paraId="03197DCD" w14:textId="77777777" w:rsidR="001C15EB" w:rsidRDefault="001C15EB">
            <w:pPr>
              <w:jc w:val="center"/>
              <w:rPr>
                <w:sz w:val="20"/>
                <w:szCs w:val="20"/>
                <w:lang w:eastAsia="ja-JP"/>
              </w:rPr>
            </w:pPr>
            <w:r>
              <w:rPr>
                <w:sz w:val="20"/>
                <w:szCs w:val="20"/>
                <w:lang w:eastAsia="ja-JP"/>
              </w:rPr>
              <w:t>Frequency</w:t>
            </w:r>
          </w:p>
        </w:tc>
        <w:tc>
          <w:tcPr>
            <w:tcW w:w="1164"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03FBDBD9" w14:textId="77777777" w:rsidR="001C15EB" w:rsidRDefault="001C15EB">
            <w:pPr>
              <w:jc w:val="center"/>
              <w:rPr>
                <w:sz w:val="20"/>
                <w:szCs w:val="20"/>
                <w:lang w:eastAsia="ja-JP"/>
              </w:rPr>
            </w:pPr>
            <w:r>
              <w:rPr>
                <w:rFonts w:ascii="Symbol" w:hAnsi="Symbol"/>
                <w:sz w:val="20"/>
                <w:szCs w:val="20"/>
                <w:lang w:eastAsia="ja-JP"/>
              </w:rPr>
              <w:t></w:t>
            </w:r>
            <w:r>
              <w:rPr>
                <w:sz w:val="20"/>
                <w:szCs w:val="20"/>
                <w:lang w:eastAsia="ja-JP"/>
              </w:rPr>
              <w:t>256</w:t>
            </w:r>
          </w:p>
        </w:tc>
        <w:tc>
          <w:tcPr>
            <w:tcW w:w="11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702DB40D" w14:textId="77777777" w:rsidR="001C15EB" w:rsidRDefault="001C15EB">
            <w:pPr>
              <w:jc w:val="center"/>
              <w:rPr>
                <w:sz w:val="20"/>
                <w:szCs w:val="20"/>
                <w:lang w:eastAsia="ja-JP"/>
              </w:rPr>
            </w:pPr>
            <w:r>
              <w:rPr>
                <w:sz w:val="20"/>
                <w:szCs w:val="20"/>
                <w:lang w:eastAsia="ja-JP"/>
              </w:rPr>
              <w:t>128</w:t>
            </w:r>
          </w:p>
        </w:tc>
        <w:tc>
          <w:tcPr>
            <w:tcW w:w="164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24614B9A" w14:textId="77777777" w:rsidR="001C15EB" w:rsidRDefault="001C15EB">
            <w:pPr>
              <w:jc w:val="center"/>
              <w:rPr>
                <w:sz w:val="20"/>
                <w:szCs w:val="20"/>
                <w:lang w:eastAsia="ja-JP"/>
              </w:rPr>
            </w:pPr>
            <w:r>
              <w:rPr>
                <w:rFonts w:ascii="Symbol" w:hAnsi="Symbol"/>
                <w:sz w:val="20"/>
                <w:szCs w:val="20"/>
                <w:lang w:eastAsia="ja-JP"/>
              </w:rPr>
              <w:t></w:t>
            </w:r>
            <w:r>
              <w:rPr>
                <w:sz w:val="20"/>
                <w:szCs w:val="20"/>
                <w:lang w:eastAsia="ja-JP"/>
              </w:rPr>
              <w:t>172</w:t>
            </w:r>
          </w:p>
        </w:tc>
        <w:tc>
          <w:tcPr>
            <w:tcW w:w="2289" w:type="dxa"/>
            <w:tcBorders>
              <w:top w:val="nil"/>
              <w:left w:val="nil"/>
              <w:bottom w:val="single" w:sz="8" w:space="0" w:color="000000"/>
              <w:right w:val="single" w:sz="4" w:space="0" w:color="auto"/>
            </w:tcBorders>
            <w:shd w:val="clear" w:color="auto" w:fill="C0C0C0"/>
            <w:tcMar>
              <w:top w:w="0" w:type="dxa"/>
              <w:left w:w="108" w:type="dxa"/>
              <w:bottom w:w="0" w:type="dxa"/>
              <w:right w:w="108" w:type="dxa"/>
            </w:tcMar>
            <w:hideMark/>
          </w:tcPr>
          <w:p w14:paraId="25F52F05" w14:textId="77777777" w:rsidR="001C15EB" w:rsidRDefault="001C15EB">
            <w:pPr>
              <w:jc w:val="center"/>
              <w:rPr>
                <w:sz w:val="20"/>
                <w:szCs w:val="20"/>
                <w:lang w:eastAsia="ja-JP"/>
              </w:rPr>
            </w:pPr>
            <w:r>
              <w:rPr>
                <w:rFonts w:ascii="Symbol" w:hAnsi="Symbol"/>
                <w:sz w:val="20"/>
                <w:szCs w:val="20"/>
                <w:lang w:eastAsia="ja-JP"/>
              </w:rPr>
              <w:t></w:t>
            </w:r>
            <w:r>
              <w:rPr>
                <w:sz w:val="20"/>
                <w:szCs w:val="20"/>
                <w:lang w:eastAsia="ja-JP"/>
              </w:rPr>
              <w:t>256</w:t>
            </w:r>
          </w:p>
        </w:tc>
        <w:tc>
          <w:tcPr>
            <w:tcW w:w="540"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445C5654" w14:textId="77777777" w:rsidR="001C15EB" w:rsidRDefault="001C15EB">
            <w:pPr>
              <w:jc w:val="center"/>
              <w:rPr>
                <w:rFonts w:ascii="Symbol" w:hAnsi="Symbol"/>
                <w:sz w:val="20"/>
                <w:szCs w:val="20"/>
                <w:lang w:eastAsia="ja-JP"/>
              </w:rPr>
            </w:pPr>
          </w:p>
        </w:tc>
        <w:tc>
          <w:tcPr>
            <w:tcW w:w="82" w:type="dxa"/>
            <w:tcBorders>
              <w:top w:val="nil"/>
              <w:left w:val="single" w:sz="4" w:space="0" w:color="auto"/>
              <w:bottom w:val="single" w:sz="8" w:space="0" w:color="000000"/>
              <w:right w:val="nil"/>
            </w:tcBorders>
            <w:shd w:val="clear" w:color="auto" w:fill="C0C0C0"/>
          </w:tcPr>
          <w:p w14:paraId="57F796ED" w14:textId="0FFEFDD4" w:rsidR="001C15EB" w:rsidRDefault="001C15EB">
            <w:pPr>
              <w:jc w:val="center"/>
              <w:rPr>
                <w:rFonts w:ascii="Symbol" w:hAnsi="Symbol"/>
                <w:sz w:val="20"/>
                <w:szCs w:val="20"/>
                <w:lang w:eastAsia="ja-JP"/>
              </w:rPr>
            </w:pPr>
          </w:p>
        </w:tc>
        <w:tc>
          <w:tcPr>
            <w:tcW w:w="1826"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4A19A9A8" w14:textId="6055D5CA" w:rsidR="001C15EB" w:rsidRDefault="001C15EB">
            <w:pPr>
              <w:jc w:val="center"/>
              <w:rPr>
                <w:sz w:val="20"/>
                <w:szCs w:val="20"/>
                <w:lang w:eastAsia="ja-JP"/>
              </w:rPr>
            </w:pPr>
            <w:r>
              <w:rPr>
                <w:rFonts w:ascii="Symbol" w:hAnsi="Symbol"/>
                <w:sz w:val="20"/>
                <w:szCs w:val="20"/>
                <w:lang w:eastAsia="ja-JP"/>
              </w:rPr>
              <w:t></w:t>
            </w:r>
            <w:r>
              <w:rPr>
                <w:sz w:val="20"/>
                <w:szCs w:val="20"/>
                <w:lang w:eastAsia="ja-JP"/>
              </w:rPr>
              <w:t>172</w:t>
            </w:r>
          </w:p>
        </w:tc>
      </w:tr>
      <w:tr w:rsidR="001C15EB" w14:paraId="468F9DF1" w14:textId="77777777" w:rsidTr="001C15EB">
        <w:trPr>
          <w:jc w:val="center"/>
        </w:trPr>
        <w:tc>
          <w:tcPr>
            <w:tcW w:w="12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CC9927" w14:textId="77777777" w:rsidR="001C15EB" w:rsidRDefault="001C15EB">
            <w:pPr>
              <w:jc w:val="center"/>
              <w:rPr>
                <w:sz w:val="20"/>
                <w:szCs w:val="20"/>
                <w:lang w:eastAsia="ja-JP"/>
              </w:rPr>
            </w:pPr>
            <w:r>
              <w:rPr>
                <w:sz w:val="20"/>
                <w:szCs w:val="20"/>
                <w:lang w:eastAsia="ja-JP"/>
              </w:rPr>
              <w:t>Phase</w:t>
            </w:r>
          </w:p>
        </w:tc>
        <w:tc>
          <w:tcPr>
            <w:tcW w:w="1164" w:type="dxa"/>
            <w:tcBorders>
              <w:top w:val="nil"/>
              <w:left w:val="nil"/>
              <w:bottom w:val="single" w:sz="8" w:space="0" w:color="000000"/>
              <w:right w:val="single" w:sz="8" w:space="0" w:color="000000"/>
            </w:tcBorders>
            <w:tcMar>
              <w:top w:w="0" w:type="dxa"/>
              <w:left w:w="108" w:type="dxa"/>
              <w:bottom w:w="0" w:type="dxa"/>
              <w:right w:w="108" w:type="dxa"/>
            </w:tcMar>
            <w:hideMark/>
          </w:tcPr>
          <w:p w14:paraId="021C52C6" w14:textId="77777777" w:rsidR="001C15EB" w:rsidRDefault="001C15EB">
            <w:pPr>
              <w:jc w:val="center"/>
              <w:rPr>
                <w:sz w:val="20"/>
                <w:szCs w:val="20"/>
                <w:lang w:eastAsia="ja-JP"/>
              </w:rPr>
            </w:pPr>
            <w:r>
              <w:rPr>
                <w:rFonts w:ascii="Symbol" w:hAnsi="Symbol"/>
                <w:sz w:val="20"/>
                <w:szCs w:val="20"/>
                <w:lang w:eastAsia="ja-JP"/>
              </w:rPr>
              <w:t></w:t>
            </w:r>
            <w:r>
              <w:rPr>
                <w:sz w:val="20"/>
                <w:szCs w:val="20"/>
                <w:lang w:eastAsia="ja-JP"/>
              </w:rPr>
              <w:t>256</w:t>
            </w:r>
          </w:p>
        </w:tc>
        <w:tc>
          <w:tcPr>
            <w:tcW w:w="1138" w:type="dxa"/>
            <w:tcBorders>
              <w:top w:val="nil"/>
              <w:left w:val="nil"/>
              <w:bottom w:val="single" w:sz="8" w:space="0" w:color="000000"/>
              <w:right w:val="single" w:sz="8" w:space="0" w:color="000000"/>
            </w:tcBorders>
            <w:tcMar>
              <w:top w:w="0" w:type="dxa"/>
              <w:left w:w="108" w:type="dxa"/>
              <w:bottom w:w="0" w:type="dxa"/>
              <w:right w:w="108" w:type="dxa"/>
            </w:tcMar>
            <w:hideMark/>
          </w:tcPr>
          <w:p w14:paraId="13A03519" w14:textId="77777777" w:rsidR="001C15EB" w:rsidRDefault="001C15EB">
            <w:pPr>
              <w:jc w:val="center"/>
              <w:rPr>
                <w:sz w:val="20"/>
                <w:szCs w:val="20"/>
                <w:lang w:eastAsia="ja-JP"/>
              </w:rPr>
            </w:pPr>
            <w:r>
              <w:rPr>
                <w:sz w:val="20"/>
                <w:szCs w:val="20"/>
                <w:lang w:eastAsia="ja-JP"/>
              </w:rPr>
              <w:t>128</w:t>
            </w:r>
          </w:p>
        </w:tc>
        <w:tc>
          <w:tcPr>
            <w:tcW w:w="1648" w:type="dxa"/>
            <w:tcBorders>
              <w:top w:val="nil"/>
              <w:left w:val="nil"/>
              <w:bottom w:val="single" w:sz="8" w:space="0" w:color="000000"/>
              <w:right w:val="single" w:sz="8" w:space="0" w:color="000000"/>
            </w:tcBorders>
            <w:tcMar>
              <w:top w:w="0" w:type="dxa"/>
              <w:left w:w="108" w:type="dxa"/>
              <w:bottom w:w="0" w:type="dxa"/>
              <w:right w:w="108" w:type="dxa"/>
            </w:tcMar>
            <w:hideMark/>
          </w:tcPr>
          <w:p w14:paraId="0421B849" w14:textId="77777777" w:rsidR="001C15EB" w:rsidRDefault="001C15EB">
            <w:pPr>
              <w:jc w:val="center"/>
              <w:rPr>
                <w:sz w:val="20"/>
                <w:szCs w:val="20"/>
                <w:lang w:eastAsia="ja-JP"/>
              </w:rPr>
            </w:pPr>
            <w:r>
              <w:rPr>
                <w:rFonts w:ascii="Symbol" w:hAnsi="Symbol"/>
                <w:sz w:val="20"/>
                <w:szCs w:val="20"/>
                <w:lang w:eastAsia="ja-JP"/>
              </w:rPr>
              <w:t></w:t>
            </w:r>
            <w:r>
              <w:rPr>
                <w:sz w:val="20"/>
                <w:szCs w:val="20"/>
                <w:lang w:eastAsia="ja-JP"/>
              </w:rPr>
              <w:t>172</w:t>
            </w:r>
          </w:p>
        </w:tc>
        <w:tc>
          <w:tcPr>
            <w:tcW w:w="2289" w:type="dxa"/>
            <w:tcBorders>
              <w:top w:val="nil"/>
              <w:left w:val="nil"/>
              <w:bottom w:val="single" w:sz="8" w:space="0" w:color="000000"/>
              <w:right w:val="single" w:sz="4" w:space="0" w:color="auto"/>
            </w:tcBorders>
            <w:tcMar>
              <w:top w:w="0" w:type="dxa"/>
              <w:left w:w="108" w:type="dxa"/>
              <w:bottom w:w="0" w:type="dxa"/>
              <w:right w:w="108" w:type="dxa"/>
            </w:tcMar>
            <w:hideMark/>
          </w:tcPr>
          <w:p w14:paraId="5F52A28F" w14:textId="77777777" w:rsidR="001C15EB" w:rsidRDefault="001C15EB">
            <w:pPr>
              <w:jc w:val="center"/>
              <w:rPr>
                <w:sz w:val="20"/>
                <w:szCs w:val="20"/>
                <w:lang w:eastAsia="ja-JP"/>
              </w:rPr>
            </w:pPr>
            <w:r>
              <w:rPr>
                <w:rFonts w:ascii="Symbol" w:hAnsi="Symbol"/>
                <w:sz w:val="20"/>
                <w:szCs w:val="20"/>
                <w:lang w:eastAsia="ja-JP"/>
              </w:rPr>
              <w:t></w:t>
            </w:r>
            <w:r>
              <w:rPr>
                <w:sz w:val="20"/>
                <w:szCs w:val="20"/>
                <w:lang w:eastAsia="ja-JP"/>
              </w:rPr>
              <w:t>256</w:t>
            </w:r>
          </w:p>
        </w:tc>
        <w:tc>
          <w:tcPr>
            <w:tcW w:w="540" w:type="dxa"/>
            <w:vMerge/>
            <w:tcBorders>
              <w:top w:val="single" w:sz="4" w:space="0" w:color="auto"/>
              <w:left w:val="single" w:sz="4" w:space="0" w:color="auto"/>
              <w:bottom w:val="single" w:sz="4" w:space="0" w:color="auto"/>
              <w:right w:val="single" w:sz="4" w:space="0" w:color="auto"/>
            </w:tcBorders>
            <w:vAlign w:val="center"/>
          </w:tcPr>
          <w:p w14:paraId="3A5D7D18" w14:textId="77777777" w:rsidR="001C15EB" w:rsidRDefault="001C15EB">
            <w:pPr>
              <w:jc w:val="center"/>
              <w:rPr>
                <w:rFonts w:ascii="Symbol" w:hAnsi="Symbol"/>
                <w:sz w:val="20"/>
                <w:szCs w:val="20"/>
                <w:lang w:eastAsia="ja-JP"/>
              </w:rPr>
            </w:pPr>
          </w:p>
        </w:tc>
        <w:tc>
          <w:tcPr>
            <w:tcW w:w="82" w:type="dxa"/>
            <w:tcBorders>
              <w:top w:val="nil"/>
              <w:left w:val="single" w:sz="4" w:space="0" w:color="auto"/>
              <w:bottom w:val="single" w:sz="8" w:space="0" w:color="000000"/>
              <w:right w:val="nil"/>
            </w:tcBorders>
          </w:tcPr>
          <w:p w14:paraId="6DB0A37F" w14:textId="2568A3B7" w:rsidR="001C15EB" w:rsidRDefault="001C15EB">
            <w:pPr>
              <w:jc w:val="center"/>
              <w:rPr>
                <w:rFonts w:ascii="Symbol" w:hAnsi="Symbol"/>
                <w:sz w:val="20"/>
                <w:szCs w:val="20"/>
                <w:lang w:eastAsia="ja-JP"/>
              </w:rPr>
            </w:pPr>
          </w:p>
        </w:tc>
        <w:tc>
          <w:tcPr>
            <w:tcW w:w="1826" w:type="dxa"/>
            <w:tcBorders>
              <w:top w:val="nil"/>
              <w:left w:val="nil"/>
              <w:bottom w:val="single" w:sz="8" w:space="0" w:color="000000"/>
              <w:right w:val="single" w:sz="8" w:space="0" w:color="000000"/>
            </w:tcBorders>
            <w:tcMar>
              <w:top w:w="0" w:type="dxa"/>
              <w:left w:w="108" w:type="dxa"/>
              <w:bottom w:w="0" w:type="dxa"/>
              <w:right w:w="108" w:type="dxa"/>
            </w:tcMar>
            <w:hideMark/>
          </w:tcPr>
          <w:p w14:paraId="00332E9B" w14:textId="5065D531" w:rsidR="001C15EB" w:rsidRDefault="001C15EB">
            <w:pPr>
              <w:jc w:val="center"/>
              <w:rPr>
                <w:sz w:val="20"/>
                <w:szCs w:val="20"/>
                <w:lang w:eastAsia="ja-JP"/>
              </w:rPr>
            </w:pPr>
            <w:r>
              <w:rPr>
                <w:rFonts w:ascii="Symbol" w:hAnsi="Symbol"/>
                <w:sz w:val="20"/>
                <w:szCs w:val="20"/>
                <w:lang w:eastAsia="ja-JP"/>
              </w:rPr>
              <w:t></w:t>
            </w:r>
            <w:r>
              <w:rPr>
                <w:sz w:val="20"/>
                <w:szCs w:val="20"/>
                <w:lang w:eastAsia="ja-JP"/>
              </w:rPr>
              <w:t>172</w:t>
            </w:r>
          </w:p>
        </w:tc>
      </w:tr>
      <w:tr w:rsidR="001C15EB" w14:paraId="2BB85722" w14:textId="77777777" w:rsidTr="001C15EB">
        <w:trPr>
          <w:jc w:val="center"/>
        </w:trPr>
        <w:tc>
          <w:tcPr>
            <w:tcW w:w="1249" w:type="dxa"/>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14:paraId="0EAAF1C9" w14:textId="77777777" w:rsidR="001C15EB" w:rsidRDefault="001C15EB">
            <w:pPr>
              <w:jc w:val="center"/>
              <w:rPr>
                <w:sz w:val="20"/>
                <w:szCs w:val="20"/>
                <w:lang w:eastAsia="ja-JP"/>
              </w:rPr>
            </w:pPr>
            <w:r>
              <w:rPr>
                <w:sz w:val="20"/>
                <w:szCs w:val="20"/>
                <w:lang w:eastAsia="ja-JP"/>
              </w:rPr>
              <w:t>NEX</w:t>
            </w:r>
          </w:p>
        </w:tc>
        <w:tc>
          <w:tcPr>
            <w:tcW w:w="1164"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4F0A559B" w14:textId="77777777" w:rsidR="001C15EB" w:rsidRDefault="001C15EB">
            <w:pPr>
              <w:jc w:val="center"/>
              <w:rPr>
                <w:sz w:val="20"/>
                <w:szCs w:val="20"/>
                <w:lang w:eastAsia="ja-JP"/>
              </w:rPr>
            </w:pPr>
            <w:r>
              <w:rPr>
                <w:rFonts w:ascii="Symbol" w:hAnsi="Symbol"/>
                <w:sz w:val="20"/>
                <w:szCs w:val="20"/>
                <w:lang w:eastAsia="ja-JP"/>
              </w:rPr>
              <w:t></w:t>
            </w:r>
            <w:r>
              <w:rPr>
                <w:sz w:val="20"/>
                <w:szCs w:val="20"/>
                <w:lang w:eastAsia="ja-JP"/>
              </w:rPr>
              <w:t>1</w:t>
            </w:r>
          </w:p>
        </w:tc>
        <w:tc>
          <w:tcPr>
            <w:tcW w:w="11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5A82EDE1" w14:textId="77777777" w:rsidR="001C15EB" w:rsidRDefault="001C15EB">
            <w:pPr>
              <w:jc w:val="center"/>
              <w:rPr>
                <w:sz w:val="20"/>
                <w:szCs w:val="20"/>
                <w:lang w:eastAsia="ja-JP"/>
              </w:rPr>
            </w:pPr>
            <w:r>
              <w:rPr>
                <w:rFonts w:ascii="Symbol" w:hAnsi="Symbol"/>
                <w:sz w:val="20"/>
                <w:szCs w:val="20"/>
                <w:lang w:eastAsia="ja-JP"/>
              </w:rPr>
              <w:t></w:t>
            </w:r>
            <w:r>
              <w:rPr>
                <w:sz w:val="20"/>
                <w:szCs w:val="20"/>
                <w:lang w:eastAsia="ja-JP"/>
              </w:rPr>
              <w:t>1</w:t>
            </w:r>
          </w:p>
        </w:tc>
        <w:tc>
          <w:tcPr>
            <w:tcW w:w="164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6BECB105" w14:textId="77777777" w:rsidR="001C15EB" w:rsidRDefault="001C15EB">
            <w:pPr>
              <w:jc w:val="center"/>
              <w:rPr>
                <w:sz w:val="20"/>
                <w:szCs w:val="20"/>
                <w:lang w:eastAsia="ja-JP"/>
              </w:rPr>
            </w:pPr>
            <w:r>
              <w:rPr>
                <w:rFonts w:ascii="Symbol" w:hAnsi="Symbol"/>
                <w:sz w:val="20"/>
                <w:szCs w:val="20"/>
                <w:lang w:eastAsia="ja-JP"/>
              </w:rPr>
              <w:t></w:t>
            </w:r>
            <w:r>
              <w:rPr>
                <w:sz w:val="20"/>
                <w:szCs w:val="20"/>
                <w:lang w:eastAsia="ja-JP"/>
              </w:rPr>
              <w:t>1</w:t>
            </w:r>
          </w:p>
        </w:tc>
        <w:tc>
          <w:tcPr>
            <w:tcW w:w="2289" w:type="dxa"/>
            <w:tcBorders>
              <w:top w:val="nil"/>
              <w:left w:val="nil"/>
              <w:bottom w:val="single" w:sz="8" w:space="0" w:color="000000"/>
              <w:right w:val="single" w:sz="4" w:space="0" w:color="auto"/>
            </w:tcBorders>
            <w:shd w:val="clear" w:color="auto" w:fill="C0C0C0"/>
            <w:tcMar>
              <w:top w:w="0" w:type="dxa"/>
              <w:left w:w="108" w:type="dxa"/>
              <w:bottom w:w="0" w:type="dxa"/>
              <w:right w:w="108" w:type="dxa"/>
            </w:tcMar>
            <w:hideMark/>
          </w:tcPr>
          <w:p w14:paraId="00A951AE" w14:textId="77777777" w:rsidR="001C15EB" w:rsidRDefault="001C15EB">
            <w:pPr>
              <w:jc w:val="center"/>
              <w:rPr>
                <w:sz w:val="20"/>
                <w:szCs w:val="20"/>
                <w:lang w:eastAsia="ja-JP"/>
              </w:rPr>
            </w:pPr>
            <w:r>
              <w:rPr>
                <w:rFonts w:ascii="Symbol" w:hAnsi="Symbol"/>
                <w:sz w:val="20"/>
                <w:szCs w:val="20"/>
                <w:lang w:eastAsia="ja-JP"/>
              </w:rPr>
              <w:t></w:t>
            </w:r>
            <w:r>
              <w:rPr>
                <w:sz w:val="20"/>
                <w:szCs w:val="20"/>
                <w:lang w:eastAsia="ja-JP"/>
              </w:rPr>
              <w:t>1</w:t>
            </w:r>
          </w:p>
        </w:tc>
        <w:tc>
          <w:tcPr>
            <w:tcW w:w="540"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7E1C3E95" w14:textId="77777777" w:rsidR="001C15EB" w:rsidRDefault="001C15EB">
            <w:pPr>
              <w:jc w:val="center"/>
              <w:rPr>
                <w:rFonts w:ascii="Symbol" w:hAnsi="Symbol"/>
                <w:sz w:val="20"/>
                <w:szCs w:val="20"/>
                <w:lang w:eastAsia="ja-JP"/>
              </w:rPr>
            </w:pPr>
          </w:p>
        </w:tc>
        <w:tc>
          <w:tcPr>
            <w:tcW w:w="82" w:type="dxa"/>
            <w:tcBorders>
              <w:top w:val="nil"/>
              <w:left w:val="single" w:sz="4" w:space="0" w:color="auto"/>
              <w:bottom w:val="single" w:sz="8" w:space="0" w:color="000000"/>
              <w:right w:val="nil"/>
            </w:tcBorders>
            <w:shd w:val="clear" w:color="auto" w:fill="C0C0C0"/>
          </w:tcPr>
          <w:p w14:paraId="59F9D51D" w14:textId="2F94E4DA" w:rsidR="001C15EB" w:rsidRDefault="001C15EB">
            <w:pPr>
              <w:jc w:val="center"/>
              <w:rPr>
                <w:rFonts w:ascii="Symbol" w:hAnsi="Symbol"/>
                <w:sz w:val="20"/>
                <w:szCs w:val="20"/>
                <w:lang w:eastAsia="ja-JP"/>
              </w:rPr>
            </w:pPr>
          </w:p>
        </w:tc>
        <w:tc>
          <w:tcPr>
            <w:tcW w:w="1826"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7AAF2200" w14:textId="2C7D3227" w:rsidR="001C15EB" w:rsidRDefault="001C15EB">
            <w:pPr>
              <w:jc w:val="center"/>
              <w:rPr>
                <w:sz w:val="20"/>
                <w:szCs w:val="20"/>
                <w:lang w:eastAsia="ja-JP"/>
              </w:rPr>
            </w:pPr>
            <w:r>
              <w:rPr>
                <w:rFonts w:ascii="Symbol" w:hAnsi="Symbol"/>
                <w:sz w:val="20"/>
                <w:szCs w:val="20"/>
                <w:lang w:eastAsia="ja-JP"/>
              </w:rPr>
              <w:t></w:t>
            </w:r>
            <w:r>
              <w:rPr>
                <w:sz w:val="20"/>
                <w:szCs w:val="20"/>
                <w:lang w:eastAsia="ja-JP"/>
              </w:rPr>
              <w:t>1</w:t>
            </w:r>
          </w:p>
        </w:tc>
      </w:tr>
      <w:tr w:rsidR="001C15EB" w14:paraId="68596EF1" w14:textId="77777777" w:rsidTr="001C15EB">
        <w:trPr>
          <w:jc w:val="center"/>
        </w:trPr>
        <w:tc>
          <w:tcPr>
            <w:tcW w:w="12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F37F67" w14:textId="77777777" w:rsidR="001C15EB" w:rsidRDefault="001C15EB">
            <w:pPr>
              <w:jc w:val="center"/>
              <w:rPr>
                <w:sz w:val="20"/>
                <w:szCs w:val="20"/>
                <w:lang w:eastAsia="ja-JP"/>
              </w:rPr>
            </w:pPr>
            <w:r>
              <w:rPr>
                <w:sz w:val="20"/>
                <w:szCs w:val="20"/>
                <w:lang w:eastAsia="ja-JP"/>
              </w:rPr>
              <w:t>Frequency Direction</w:t>
            </w:r>
          </w:p>
        </w:tc>
        <w:tc>
          <w:tcPr>
            <w:tcW w:w="1164" w:type="dxa"/>
            <w:tcBorders>
              <w:top w:val="nil"/>
              <w:left w:val="nil"/>
              <w:bottom w:val="single" w:sz="8" w:space="0" w:color="000000"/>
              <w:right w:val="single" w:sz="8" w:space="0" w:color="000000"/>
            </w:tcBorders>
            <w:tcMar>
              <w:top w:w="0" w:type="dxa"/>
              <w:left w:w="108" w:type="dxa"/>
              <w:bottom w:w="0" w:type="dxa"/>
              <w:right w:w="108" w:type="dxa"/>
            </w:tcMar>
            <w:hideMark/>
          </w:tcPr>
          <w:p w14:paraId="6D6B7A44" w14:textId="77777777" w:rsidR="001C15EB" w:rsidRDefault="001C15EB">
            <w:pPr>
              <w:jc w:val="center"/>
              <w:rPr>
                <w:sz w:val="20"/>
                <w:szCs w:val="20"/>
                <w:lang w:eastAsia="ja-JP"/>
              </w:rPr>
            </w:pPr>
            <w:r>
              <w:rPr>
                <w:sz w:val="20"/>
                <w:szCs w:val="20"/>
                <w:lang w:eastAsia="ja-JP"/>
              </w:rPr>
              <w:t>A/P</w:t>
            </w:r>
          </w:p>
        </w:tc>
        <w:tc>
          <w:tcPr>
            <w:tcW w:w="1138" w:type="dxa"/>
            <w:tcBorders>
              <w:top w:val="nil"/>
              <w:left w:val="nil"/>
              <w:bottom w:val="single" w:sz="8" w:space="0" w:color="000000"/>
              <w:right w:val="single" w:sz="8" w:space="0" w:color="000000"/>
            </w:tcBorders>
            <w:tcMar>
              <w:top w:w="0" w:type="dxa"/>
              <w:left w:w="108" w:type="dxa"/>
              <w:bottom w:w="0" w:type="dxa"/>
              <w:right w:w="108" w:type="dxa"/>
            </w:tcMar>
            <w:hideMark/>
          </w:tcPr>
          <w:p w14:paraId="4F3E7977" w14:textId="77777777" w:rsidR="001C15EB" w:rsidRDefault="001C15EB">
            <w:pPr>
              <w:jc w:val="center"/>
              <w:rPr>
                <w:sz w:val="20"/>
                <w:szCs w:val="20"/>
                <w:lang w:eastAsia="ja-JP"/>
              </w:rPr>
            </w:pPr>
            <w:r>
              <w:rPr>
                <w:sz w:val="20"/>
                <w:szCs w:val="20"/>
                <w:lang w:eastAsia="ja-JP"/>
              </w:rPr>
              <w:t>R/L</w:t>
            </w:r>
          </w:p>
        </w:tc>
        <w:tc>
          <w:tcPr>
            <w:tcW w:w="1648" w:type="dxa"/>
            <w:tcBorders>
              <w:top w:val="nil"/>
              <w:left w:val="nil"/>
              <w:bottom w:val="single" w:sz="8" w:space="0" w:color="000000"/>
              <w:right w:val="single" w:sz="8" w:space="0" w:color="000000"/>
            </w:tcBorders>
            <w:tcMar>
              <w:top w:w="0" w:type="dxa"/>
              <w:left w:w="108" w:type="dxa"/>
              <w:bottom w:w="0" w:type="dxa"/>
              <w:right w:w="108" w:type="dxa"/>
            </w:tcMar>
            <w:hideMark/>
          </w:tcPr>
          <w:p w14:paraId="2AC6A053" w14:textId="77777777" w:rsidR="001C15EB" w:rsidRDefault="001C15EB">
            <w:pPr>
              <w:jc w:val="center"/>
              <w:rPr>
                <w:sz w:val="20"/>
                <w:szCs w:val="20"/>
                <w:lang w:eastAsia="ja-JP"/>
              </w:rPr>
            </w:pPr>
            <w:r>
              <w:rPr>
                <w:sz w:val="20"/>
                <w:szCs w:val="20"/>
                <w:lang w:eastAsia="ja-JP"/>
              </w:rPr>
              <w:t>A/P</w:t>
            </w:r>
          </w:p>
        </w:tc>
        <w:tc>
          <w:tcPr>
            <w:tcW w:w="2289" w:type="dxa"/>
            <w:tcBorders>
              <w:top w:val="nil"/>
              <w:left w:val="nil"/>
              <w:bottom w:val="single" w:sz="8" w:space="0" w:color="000000"/>
              <w:right w:val="single" w:sz="4" w:space="0" w:color="auto"/>
            </w:tcBorders>
            <w:tcMar>
              <w:top w:w="0" w:type="dxa"/>
              <w:left w:w="108" w:type="dxa"/>
              <w:bottom w:w="0" w:type="dxa"/>
              <w:right w:w="108" w:type="dxa"/>
            </w:tcMar>
            <w:hideMark/>
          </w:tcPr>
          <w:p w14:paraId="4C99FA79" w14:textId="77777777" w:rsidR="001C15EB" w:rsidRDefault="001C15EB">
            <w:pPr>
              <w:jc w:val="center"/>
              <w:rPr>
                <w:sz w:val="20"/>
                <w:szCs w:val="20"/>
                <w:lang w:eastAsia="ja-JP"/>
              </w:rPr>
            </w:pPr>
            <w:r>
              <w:rPr>
                <w:sz w:val="20"/>
                <w:szCs w:val="20"/>
                <w:lang w:eastAsia="ja-JP"/>
              </w:rPr>
              <w:t>A/P</w:t>
            </w:r>
          </w:p>
        </w:tc>
        <w:tc>
          <w:tcPr>
            <w:tcW w:w="540" w:type="dxa"/>
            <w:vMerge/>
            <w:tcBorders>
              <w:top w:val="single" w:sz="4" w:space="0" w:color="auto"/>
              <w:left w:val="single" w:sz="4" w:space="0" w:color="auto"/>
              <w:bottom w:val="single" w:sz="4" w:space="0" w:color="auto"/>
              <w:right w:val="single" w:sz="4" w:space="0" w:color="auto"/>
            </w:tcBorders>
            <w:vAlign w:val="center"/>
          </w:tcPr>
          <w:p w14:paraId="5371169C" w14:textId="77777777" w:rsidR="001C15EB" w:rsidRDefault="001C15EB">
            <w:pPr>
              <w:jc w:val="center"/>
              <w:rPr>
                <w:sz w:val="20"/>
                <w:szCs w:val="20"/>
                <w:lang w:eastAsia="ja-JP"/>
              </w:rPr>
            </w:pPr>
          </w:p>
        </w:tc>
        <w:tc>
          <w:tcPr>
            <w:tcW w:w="82" w:type="dxa"/>
            <w:tcBorders>
              <w:top w:val="nil"/>
              <w:left w:val="single" w:sz="4" w:space="0" w:color="auto"/>
              <w:bottom w:val="single" w:sz="8" w:space="0" w:color="000000"/>
              <w:right w:val="nil"/>
            </w:tcBorders>
          </w:tcPr>
          <w:p w14:paraId="009FB682" w14:textId="1C99CD99" w:rsidR="001C15EB" w:rsidRDefault="001C15EB">
            <w:pPr>
              <w:jc w:val="center"/>
              <w:rPr>
                <w:sz w:val="20"/>
                <w:szCs w:val="20"/>
                <w:lang w:eastAsia="ja-JP"/>
              </w:rPr>
            </w:pPr>
          </w:p>
        </w:tc>
        <w:tc>
          <w:tcPr>
            <w:tcW w:w="1826" w:type="dxa"/>
            <w:tcBorders>
              <w:top w:val="nil"/>
              <w:left w:val="nil"/>
              <w:bottom w:val="single" w:sz="8" w:space="0" w:color="000000"/>
              <w:right w:val="single" w:sz="8" w:space="0" w:color="000000"/>
            </w:tcBorders>
            <w:tcMar>
              <w:top w:w="0" w:type="dxa"/>
              <w:left w:w="108" w:type="dxa"/>
              <w:bottom w:w="0" w:type="dxa"/>
              <w:right w:w="108" w:type="dxa"/>
            </w:tcMar>
            <w:hideMark/>
          </w:tcPr>
          <w:p w14:paraId="4A2AD5D0" w14:textId="6071964B" w:rsidR="001C15EB" w:rsidRDefault="001C15EB">
            <w:pPr>
              <w:jc w:val="center"/>
              <w:rPr>
                <w:sz w:val="20"/>
                <w:szCs w:val="20"/>
                <w:lang w:eastAsia="ja-JP"/>
              </w:rPr>
            </w:pPr>
            <w:r>
              <w:rPr>
                <w:sz w:val="20"/>
                <w:szCs w:val="20"/>
                <w:lang w:eastAsia="ja-JP"/>
              </w:rPr>
              <w:t>A/P</w:t>
            </w:r>
          </w:p>
        </w:tc>
      </w:tr>
      <w:tr w:rsidR="001C15EB" w14:paraId="30EDF5C4" w14:textId="77777777" w:rsidTr="001C15EB">
        <w:trPr>
          <w:jc w:val="center"/>
        </w:trPr>
        <w:tc>
          <w:tcPr>
            <w:tcW w:w="1249" w:type="dxa"/>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14:paraId="4A020059" w14:textId="77777777" w:rsidR="001C15EB" w:rsidRDefault="001C15EB">
            <w:pPr>
              <w:jc w:val="center"/>
              <w:rPr>
                <w:sz w:val="20"/>
                <w:szCs w:val="20"/>
                <w:lang w:eastAsia="ja-JP"/>
              </w:rPr>
            </w:pPr>
            <w:r>
              <w:rPr>
                <w:sz w:val="20"/>
                <w:szCs w:val="20"/>
                <w:lang w:eastAsia="ja-JP"/>
              </w:rPr>
              <w:t>FOV</w:t>
            </w:r>
          </w:p>
        </w:tc>
        <w:tc>
          <w:tcPr>
            <w:tcW w:w="1164"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49D42648" w14:textId="77777777" w:rsidR="001C15EB" w:rsidRDefault="001C15EB">
            <w:pPr>
              <w:jc w:val="center"/>
              <w:rPr>
                <w:sz w:val="20"/>
                <w:szCs w:val="20"/>
                <w:lang w:eastAsia="ja-JP"/>
              </w:rPr>
            </w:pPr>
            <w:r>
              <w:rPr>
                <w:sz w:val="20"/>
                <w:szCs w:val="20"/>
                <w:lang w:eastAsia="ja-JP"/>
              </w:rPr>
              <w:t>240mm</w:t>
            </w:r>
          </w:p>
        </w:tc>
        <w:tc>
          <w:tcPr>
            <w:tcW w:w="11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6ACD6ABA" w14:textId="77777777" w:rsidR="001C15EB" w:rsidRDefault="001C15EB">
            <w:pPr>
              <w:jc w:val="center"/>
              <w:rPr>
                <w:sz w:val="20"/>
                <w:szCs w:val="20"/>
                <w:lang w:eastAsia="ja-JP"/>
              </w:rPr>
            </w:pPr>
            <w:r>
              <w:rPr>
                <w:sz w:val="20"/>
                <w:szCs w:val="20"/>
                <w:lang w:eastAsia="ja-JP"/>
              </w:rPr>
              <w:t>240mm</w:t>
            </w:r>
          </w:p>
        </w:tc>
        <w:tc>
          <w:tcPr>
            <w:tcW w:w="164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658441DA" w14:textId="77777777" w:rsidR="001C15EB" w:rsidRDefault="001C15EB">
            <w:pPr>
              <w:jc w:val="center"/>
              <w:rPr>
                <w:sz w:val="20"/>
                <w:szCs w:val="20"/>
                <w:lang w:eastAsia="ja-JP"/>
              </w:rPr>
            </w:pPr>
            <w:r>
              <w:rPr>
                <w:sz w:val="20"/>
                <w:szCs w:val="20"/>
                <w:lang w:eastAsia="ja-JP"/>
              </w:rPr>
              <w:t>256mm</w:t>
            </w:r>
          </w:p>
          <w:p w14:paraId="1DDF31C6" w14:textId="77777777" w:rsidR="001C15EB" w:rsidRDefault="001C15EB">
            <w:pPr>
              <w:jc w:val="center"/>
              <w:rPr>
                <w:sz w:val="20"/>
                <w:szCs w:val="20"/>
                <w:lang w:eastAsia="ja-JP"/>
              </w:rPr>
            </w:pPr>
            <w:r>
              <w:rPr>
                <w:sz w:val="20"/>
                <w:szCs w:val="20"/>
                <w:lang w:eastAsia="ja-JP"/>
              </w:rPr>
              <w:t>(for ≤1.5mm isotropic)</w:t>
            </w:r>
          </w:p>
        </w:tc>
        <w:tc>
          <w:tcPr>
            <w:tcW w:w="2289" w:type="dxa"/>
            <w:tcBorders>
              <w:top w:val="nil"/>
              <w:left w:val="nil"/>
              <w:bottom w:val="single" w:sz="8" w:space="0" w:color="000000"/>
              <w:right w:val="single" w:sz="4" w:space="0" w:color="auto"/>
            </w:tcBorders>
            <w:shd w:val="clear" w:color="auto" w:fill="C0C0C0"/>
            <w:tcMar>
              <w:top w:w="0" w:type="dxa"/>
              <w:left w:w="108" w:type="dxa"/>
              <w:bottom w:w="0" w:type="dxa"/>
              <w:right w:w="108" w:type="dxa"/>
            </w:tcMar>
            <w:hideMark/>
          </w:tcPr>
          <w:p w14:paraId="0DA0C7FC" w14:textId="77777777" w:rsidR="001C15EB" w:rsidRDefault="001C15EB">
            <w:pPr>
              <w:jc w:val="center"/>
              <w:rPr>
                <w:sz w:val="20"/>
                <w:szCs w:val="20"/>
                <w:lang w:eastAsia="ja-JP"/>
              </w:rPr>
            </w:pPr>
            <w:r>
              <w:rPr>
                <w:sz w:val="20"/>
                <w:szCs w:val="20"/>
                <w:lang w:eastAsia="ja-JP"/>
              </w:rPr>
              <w:t>240mm</w:t>
            </w:r>
          </w:p>
        </w:tc>
        <w:tc>
          <w:tcPr>
            <w:tcW w:w="540"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45690EAE" w14:textId="77777777" w:rsidR="001C15EB" w:rsidRDefault="001C15EB">
            <w:pPr>
              <w:jc w:val="center"/>
              <w:rPr>
                <w:sz w:val="20"/>
                <w:szCs w:val="20"/>
                <w:lang w:eastAsia="ja-JP"/>
              </w:rPr>
            </w:pPr>
          </w:p>
        </w:tc>
        <w:tc>
          <w:tcPr>
            <w:tcW w:w="82" w:type="dxa"/>
            <w:tcBorders>
              <w:top w:val="nil"/>
              <w:left w:val="single" w:sz="4" w:space="0" w:color="auto"/>
              <w:bottom w:val="single" w:sz="8" w:space="0" w:color="000000"/>
              <w:right w:val="nil"/>
            </w:tcBorders>
            <w:shd w:val="clear" w:color="auto" w:fill="C0C0C0"/>
          </w:tcPr>
          <w:p w14:paraId="6C485462" w14:textId="347D4912" w:rsidR="001C15EB" w:rsidRDefault="001C15EB">
            <w:pPr>
              <w:jc w:val="center"/>
              <w:rPr>
                <w:sz w:val="20"/>
                <w:szCs w:val="20"/>
                <w:lang w:eastAsia="ja-JP"/>
              </w:rPr>
            </w:pPr>
          </w:p>
        </w:tc>
        <w:tc>
          <w:tcPr>
            <w:tcW w:w="1826"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6C24B85B" w14:textId="0A2944FD" w:rsidR="001C15EB" w:rsidRDefault="001C15EB">
            <w:pPr>
              <w:jc w:val="center"/>
              <w:rPr>
                <w:sz w:val="20"/>
                <w:szCs w:val="20"/>
                <w:lang w:eastAsia="ja-JP"/>
              </w:rPr>
            </w:pPr>
            <w:r>
              <w:rPr>
                <w:sz w:val="20"/>
                <w:szCs w:val="20"/>
                <w:lang w:eastAsia="ja-JP"/>
              </w:rPr>
              <w:t>256mm</w:t>
            </w:r>
          </w:p>
          <w:p w14:paraId="57C16289" w14:textId="77777777" w:rsidR="001C15EB" w:rsidRDefault="001C15EB">
            <w:pPr>
              <w:jc w:val="center"/>
              <w:rPr>
                <w:sz w:val="20"/>
                <w:szCs w:val="20"/>
                <w:lang w:eastAsia="ja-JP"/>
              </w:rPr>
            </w:pPr>
            <w:r>
              <w:rPr>
                <w:sz w:val="20"/>
                <w:szCs w:val="20"/>
                <w:lang w:eastAsia="ja-JP"/>
              </w:rPr>
              <w:t>(for ≤1.5mm isotropic)</w:t>
            </w:r>
            <w:r>
              <w:rPr>
                <w:sz w:val="20"/>
                <w:szCs w:val="20"/>
                <w:vertAlign w:val="superscript"/>
                <w:lang w:eastAsia="ja-JP"/>
              </w:rPr>
              <w:t>h</w:t>
            </w:r>
          </w:p>
        </w:tc>
      </w:tr>
      <w:tr w:rsidR="001C15EB" w14:paraId="70F27D2C" w14:textId="77777777" w:rsidTr="001C15EB">
        <w:trPr>
          <w:jc w:val="center"/>
        </w:trPr>
        <w:tc>
          <w:tcPr>
            <w:tcW w:w="12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FA2B6F" w14:textId="77777777" w:rsidR="001C15EB" w:rsidRDefault="001C15EB">
            <w:pPr>
              <w:jc w:val="center"/>
              <w:rPr>
                <w:sz w:val="20"/>
                <w:szCs w:val="20"/>
                <w:lang w:eastAsia="ja-JP"/>
              </w:rPr>
            </w:pPr>
            <w:r>
              <w:rPr>
                <w:sz w:val="20"/>
                <w:szCs w:val="20"/>
                <w:lang w:eastAsia="ja-JP"/>
              </w:rPr>
              <w:t>Slice Thickness</w:t>
            </w:r>
          </w:p>
        </w:tc>
        <w:tc>
          <w:tcPr>
            <w:tcW w:w="1164" w:type="dxa"/>
            <w:tcBorders>
              <w:top w:val="nil"/>
              <w:left w:val="nil"/>
              <w:bottom w:val="single" w:sz="8" w:space="0" w:color="000000"/>
              <w:right w:val="single" w:sz="8" w:space="0" w:color="000000"/>
            </w:tcBorders>
            <w:tcMar>
              <w:top w:w="0" w:type="dxa"/>
              <w:left w:w="108" w:type="dxa"/>
              <w:bottom w:w="0" w:type="dxa"/>
              <w:right w:w="108" w:type="dxa"/>
            </w:tcMar>
            <w:hideMark/>
          </w:tcPr>
          <w:p w14:paraId="1F6102E4" w14:textId="77777777" w:rsidR="001C15EB" w:rsidRDefault="001C15EB">
            <w:pPr>
              <w:jc w:val="center"/>
              <w:rPr>
                <w:sz w:val="20"/>
                <w:szCs w:val="20"/>
                <w:lang w:eastAsia="ja-JP"/>
              </w:rPr>
            </w:pPr>
            <w:r>
              <w:rPr>
                <w:rFonts w:ascii="Symbol" w:hAnsi="Symbol"/>
                <w:sz w:val="20"/>
                <w:szCs w:val="20"/>
                <w:lang w:eastAsia="ja-JP"/>
              </w:rPr>
              <w:t></w:t>
            </w:r>
            <w:r>
              <w:rPr>
                <w:sz w:val="20"/>
                <w:szCs w:val="20"/>
                <w:lang w:eastAsia="ja-JP"/>
              </w:rPr>
              <w:t>4mm</w:t>
            </w:r>
          </w:p>
        </w:tc>
        <w:tc>
          <w:tcPr>
            <w:tcW w:w="1138" w:type="dxa"/>
            <w:tcBorders>
              <w:top w:val="nil"/>
              <w:left w:val="nil"/>
              <w:bottom w:val="single" w:sz="8" w:space="0" w:color="000000"/>
              <w:right w:val="single" w:sz="8" w:space="0" w:color="000000"/>
            </w:tcBorders>
            <w:tcMar>
              <w:top w:w="0" w:type="dxa"/>
              <w:left w:w="108" w:type="dxa"/>
              <w:bottom w:w="0" w:type="dxa"/>
              <w:right w:w="108" w:type="dxa"/>
            </w:tcMar>
            <w:hideMark/>
          </w:tcPr>
          <w:p w14:paraId="67B895D4" w14:textId="77777777" w:rsidR="001C15EB" w:rsidRDefault="001C15EB">
            <w:pPr>
              <w:jc w:val="center"/>
              <w:rPr>
                <w:sz w:val="20"/>
                <w:szCs w:val="20"/>
                <w:lang w:eastAsia="ja-JP"/>
              </w:rPr>
            </w:pPr>
            <w:r>
              <w:rPr>
                <w:rFonts w:ascii="Symbol" w:hAnsi="Symbol"/>
                <w:sz w:val="20"/>
                <w:szCs w:val="20"/>
                <w:lang w:eastAsia="ja-JP"/>
              </w:rPr>
              <w:t></w:t>
            </w:r>
            <w:r>
              <w:rPr>
                <w:sz w:val="20"/>
                <w:szCs w:val="20"/>
                <w:lang w:eastAsia="ja-JP"/>
              </w:rPr>
              <w:t>4mm</w:t>
            </w:r>
          </w:p>
        </w:tc>
        <w:tc>
          <w:tcPr>
            <w:tcW w:w="1648" w:type="dxa"/>
            <w:tcBorders>
              <w:top w:val="nil"/>
              <w:left w:val="nil"/>
              <w:bottom w:val="single" w:sz="8" w:space="0" w:color="000000"/>
              <w:right w:val="single" w:sz="8" w:space="0" w:color="000000"/>
            </w:tcBorders>
            <w:tcMar>
              <w:top w:w="0" w:type="dxa"/>
              <w:left w:w="108" w:type="dxa"/>
              <w:bottom w:w="0" w:type="dxa"/>
              <w:right w:w="108" w:type="dxa"/>
            </w:tcMar>
            <w:hideMark/>
          </w:tcPr>
          <w:p w14:paraId="2F58DE47" w14:textId="77777777" w:rsidR="001C15EB" w:rsidRDefault="001C15EB">
            <w:pPr>
              <w:jc w:val="center"/>
              <w:rPr>
                <w:sz w:val="20"/>
                <w:szCs w:val="20"/>
                <w:lang w:eastAsia="ja-JP"/>
              </w:rPr>
            </w:pPr>
            <w:r>
              <w:rPr>
                <w:rFonts w:ascii="Symbol" w:hAnsi="Symbol"/>
                <w:sz w:val="20"/>
                <w:szCs w:val="20"/>
                <w:lang w:eastAsia="ja-JP"/>
              </w:rPr>
              <w:t></w:t>
            </w:r>
            <w:r>
              <w:rPr>
                <w:sz w:val="20"/>
                <w:szCs w:val="20"/>
                <w:lang w:eastAsia="ja-JP"/>
              </w:rPr>
              <w:t>1.5mm</w:t>
            </w:r>
          </w:p>
        </w:tc>
        <w:tc>
          <w:tcPr>
            <w:tcW w:w="2289" w:type="dxa"/>
            <w:tcBorders>
              <w:top w:val="nil"/>
              <w:left w:val="nil"/>
              <w:bottom w:val="single" w:sz="8" w:space="0" w:color="000000"/>
              <w:right w:val="single" w:sz="4" w:space="0" w:color="auto"/>
            </w:tcBorders>
            <w:tcMar>
              <w:top w:w="0" w:type="dxa"/>
              <w:left w:w="108" w:type="dxa"/>
              <w:bottom w:w="0" w:type="dxa"/>
              <w:right w:w="108" w:type="dxa"/>
            </w:tcMar>
            <w:hideMark/>
          </w:tcPr>
          <w:p w14:paraId="5738CE6E" w14:textId="77777777" w:rsidR="001C15EB" w:rsidRDefault="001C15EB">
            <w:pPr>
              <w:jc w:val="center"/>
              <w:rPr>
                <w:sz w:val="20"/>
                <w:szCs w:val="20"/>
                <w:lang w:eastAsia="ja-JP"/>
              </w:rPr>
            </w:pPr>
            <w:r>
              <w:rPr>
                <w:rFonts w:ascii="Symbol" w:hAnsi="Symbol"/>
                <w:sz w:val="20"/>
                <w:szCs w:val="20"/>
                <w:lang w:eastAsia="ja-JP"/>
              </w:rPr>
              <w:t></w:t>
            </w:r>
            <w:r>
              <w:rPr>
                <w:sz w:val="20"/>
                <w:szCs w:val="20"/>
                <w:lang w:eastAsia="ja-JP"/>
              </w:rPr>
              <w:t>4mm</w:t>
            </w:r>
          </w:p>
        </w:tc>
        <w:tc>
          <w:tcPr>
            <w:tcW w:w="540" w:type="dxa"/>
            <w:vMerge/>
            <w:tcBorders>
              <w:top w:val="single" w:sz="4" w:space="0" w:color="auto"/>
              <w:left w:val="single" w:sz="4" w:space="0" w:color="auto"/>
              <w:bottom w:val="single" w:sz="4" w:space="0" w:color="auto"/>
              <w:right w:val="single" w:sz="4" w:space="0" w:color="auto"/>
            </w:tcBorders>
            <w:vAlign w:val="center"/>
          </w:tcPr>
          <w:p w14:paraId="419FEAF8" w14:textId="77777777" w:rsidR="001C15EB" w:rsidRDefault="001C15EB">
            <w:pPr>
              <w:jc w:val="center"/>
              <w:rPr>
                <w:rFonts w:ascii="Symbol" w:hAnsi="Symbol"/>
                <w:sz w:val="20"/>
                <w:szCs w:val="20"/>
                <w:lang w:eastAsia="ja-JP"/>
              </w:rPr>
            </w:pPr>
          </w:p>
        </w:tc>
        <w:tc>
          <w:tcPr>
            <w:tcW w:w="82" w:type="dxa"/>
            <w:tcBorders>
              <w:top w:val="nil"/>
              <w:left w:val="single" w:sz="4" w:space="0" w:color="auto"/>
              <w:bottom w:val="single" w:sz="8" w:space="0" w:color="000000"/>
              <w:right w:val="nil"/>
            </w:tcBorders>
          </w:tcPr>
          <w:p w14:paraId="2349526B" w14:textId="6A650C90" w:rsidR="001C15EB" w:rsidRDefault="001C15EB">
            <w:pPr>
              <w:jc w:val="center"/>
              <w:rPr>
                <w:rFonts w:ascii="Symbol" w:hAnsi="Symbol"/>
                <w:sz w:val="20"/>
                <w:szCs w:val="20"/>
                <w:lang w:eastAsia="ja-JP"/>
              </w:rPr>
            </w:pPr>
          </w:p>
        </w:tc>
        <w:tc>
          <w:tcPr>
            <w:tcW w:w="1826" w:type="dxa"/>
            <w:tcBorders>
              <w:top w:val="nil"/>
              <w:left w:val="nil"/>
              <w:bottom w:val="single" w:sz="8" w:space="0" w:color="000000"/>
              <w:right w:val="single" w:sz="8" w:space="0" w:color="000000"/>
            </w:tcBorders>
            <w:tcMar>
              <w:top w:w="0" w:type="dxa"/>
              <w:left w:w="108" w:type="dxa"/>
              <w:bottom w:w="0" w:type="dxa"/>
              <w:right w:w="108" w:type="dxa"/>
            </w:tcMar>
            <w:hideMark/>
          </w:tcPr>
          <w:p w14:paraId="39544547" w14:textId="2DDA1AF7" w:rsidR="001C15EB" w:rsidRDefault="001C15EB">
            <w:pPr>
              <w:jc w:val="center"/>
              <w:rPr>
                <w:sz w:val="20"/>
                <w:szCs w:val="20"/>
                <w:lang w:eastAsia="ja-JP"/>
              </w:rPr>
            </w:pPr>
            <w:r>
              <w:rPr>
                <w:rFonts w:ascii="Symbol" w:hAnsi="Symbol"/>
                <w:sz w:val="20"/>
                <w:szCs w:val="20"/>
                <w:lang w:eastAsia="ja-JP"/>
              </w:rPr>
              <w:t></w:t>
            </w:r>
            <w:r>
              <w:rPr>
                <w:sz w:val="20"/>
                <w:szCs w:val="20"/>
                <w:lang w:eastAsia="ja-JP"/>
              </w:rPr>
              <w:t>1.5mm</w:t>
            </w:r>
          </w:p>
        </w:tc>
      </w:tr>
      <w:tr w:rsidR="001C15EB" w14:paraId="21C8C192" w14:textId="77777777" w:rsidTr="001C15EB">
        <w:trPr>
          <w:jc w:val="center"/>
        </w:trPr>
        <w:tc>
          <w:tcPr>
            <w:tcW w:w="1249" w:type="dxa"/>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14:paraId="21B8ECA9" w14:textId="77777777" w:rsidR="001C15EB" w:rsidRDefault="001C15EB">
            <w:pPr>
              <w:jc w:val="center"/>
              <w:rPr>
                <w:sz w:val="20"/>
                <w:szCs w:val="20"/>
                <w:lang w:eastAsia="ja-JP"/>
              </w:rPr>
            </w:pPr>
            <w:r>
              <w:rPr>
                <w:sz w:val="20"/>
                <w:szCs w:val="20"/>
                <w:lang w:eastAsia="ja-JP"/>
              </w:rPr>
              <w:t>Gap/Spacing</w:t>
            </w:r>
          </w:p>
        </w:tc>
        <w:tc>
          <w:tcPr>
            <w:tcW w:w="1164"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4E5BC39E" w14:textId="77777777" w:rsidR="001C15EB" w:rsidRDefault="001C15EB">
            <w:pPr>
              <w:jc w:val="center"/>
              <w:rPr>
                <w:sz w:val="20"/>
                <w:szCs w:val="20"/>
                <w:lang w:eastAsia="ja-JP"/>
              </w:rPr>
            </w:pPr>
            <w:r>
              <w:rPr>
                <w:sz w:val="20"/>
                <w:szCs w:val="20"/>
                <w:lang w:eastAsia="ja-JP"/>
              </w:rPr>
              <w:t>0</w:t>
            </w:r>
          </w:p>
        </w:tc>
        <w:tc>
          <w:tcPr>
            <w:tcW w:w="11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316C7564" w14:textId="77777777" w:rsidR="001C15EB" w:rsidRDefault="001C15EB">
            <w:pPr>
              <w:jc w:val="center"/>
              <w:rPr>
                <w:sz w:val="20"/>
                <w:szCs w:val="20"/>
                <w:lang w:eastAsia="ja-JP"/>
              </w:rPr>
            </w:pPr>
            <w:r>
              <w:rPr>
                <w:sz w:val="20"/>
                <w:szCs w:val="20"/>
                <w:lang w:eastAsia="ja-JP"/>
              </w:rPr>
              <w:t>0</w:t>
            </w:r>
          </w:p>
        </w:tc>
        <w:tc>
          <w:tcPr>
            <w:tcW w:w="164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28E053DF" w14:textId="77777777" w:rsidR="001C15EB" w:rsidRDefault="001C15EB">
            <w:pPr>
              <w:jc w:val="center"/>
              <w:rPr>
                <w:sz w:val="20"/>
                <w:szCs w:val="20"/>
                <w:lang w:eastAsia="ja-JP"/>
              </w:rPr>
            </w:pPr>
            <w:r>
              <w:rPr>
                <w:sz w:val="20"/>
                <w:szCs w:val="20"/>
                <w:lang w:eastAsia="ja-JP"/>
              </w:rPr>
              <w:t>0</w:t>
            </w:r>
          </w:p>
        </w:tc>
        <w:tc>
          <w:tcPr>
            <w:tcW w:w="2289" w:type="dxa"/>
            <w:tcBorders>
              <w:top w:val="nil"/>
              <w:left w:val="nil"/>
              <w:bottom w:val="single" w:sz="8" w:space="0" w:color="000000"/>
              <w:right w:val="single" w:sz="4" w:space="0" w:color="auto"/>
            </w:tcBorders>
            <w:shd w:val="clear" w:color="auto" w:fill="C0C0C0"/>
            <w:tcMar>
              <w:top w:w="0" w:type="dxa"/>
              <w:left w:w="108" w:type="dxa"/>
              <w:bottom w:w="0" w:type="dxa"/>
              <w:right w:w="108" w:type="dxa"/>
            </w:tcMar>
            <w:hideMark/>
          </w:tcPr>
          <w:p w14:paraId="7A4E8971" w14:textId="77777777" w:rsidR="001C15EB" w:rsidRDefault="001C15EB">
            <w:pPr>
              <w:jc w:val="center"/>
              <w:rPr>
                <w:sz w:val="20"/>
                <w:szCs w:val="20"/>
                <w:lang w:eastAsia="ja-JP"/>
              </w:rPr>
            </w:pPr>
            <w:r>
              <w:rPr>
                <w:sz w:val="20"/>
                <w:szCs w:val="20"/>
                <w:lang w:eastAsia="ja-JP"/>
              </w:rPr>
              <w:t>0</w:t>
            </w:r>
          </w:p>
        </w:tc>
        <w:tc>
          <w:tcPr>
            <w:tcW w:w="540"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171B3C9C" w14:textId="77777777" w:rsidR="001C15EB" w:rsidRDefault="001C15EB">
            <w:pPr>
              <w:jc w:val="center"/>
              <w:rPr>
                <w:sz w:val="20"/>
                <w:szCs w:val="20"/>
                <w:lang w:eastAsia="ja-JP"/>
              </w:rPr>
            </w:pPr>
          </w:p>
        </w:tc>
        <w:tc>
          <w:tcPr>
            <w:tcW w:w="82" w:type="dxa"/>
            <w:tcBorders>
              <w:top w:val="nil"/>
              <w:left w:val="single" w:sz="4" w:space="0" w:color="auto"/>
              <w:bottom w:val="single" w:sz="8" w:space="0" w:color="000000"/>
              <w:right w:val="nil"/>
            </w:tcBorders>
            <w:shd w:val="clear" w:color="auto" w:fill="C0C0C0"/>
          </w:tcPr>
          <w:p w14:paraId="4084885A" w14:textId="2F061332" w:rsidR="001C15EB" w:rsidRDefault="001C15EB">
            <w:pPr>
              <w:jc w:val="center"/>
              <w:rPr>
                <w:sz w:val="20"/>
                <w:szCs w:val="20"/>
                <w:lang w:eastAsia="ja-JP"/>
              </w:rPr>
            </w:pPr>
          </w:p>
        </w:tc>
        <w:tc>
          <w:tcPr>
            <w:tcW w:w="1826"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31FBBE85" w14:textId="4EEBA0CC" w:rsidR="001C15EB" w:rsidRDefault="001C15EB">
            <w:pPr>
              <w:jc w:val="center"/>
              <w:rPr>
                <w:sz w:val="20"/>
                <w:szCs w:val="20"/>
                <w:lang w:eastAsia="ja-JP"/>
              </w:rPr>
            </w:pPr>
            <w:r>
              <w:rPr>
                <w:sz w:val="20"/>
                <w:szCs w:val="20"/>
                <w:lang w:eastAsia="ja-JP"/>
              </w:rPr>
              <w:t>0</w:t>
            </w:r>
          </w:p>
        </w:tc>
      </w:tr>
      <w:tr w:rsidR="001C15EB" w14:paraId="0A4CA6D2" w14:textId="77777777" w:rsidTr="001C15EB">
        <w:trPr>
          <w:jc w:val="center"/>
        </w:trPr>
        <w:tc>
          <w:tcPr>
            <w:tcW w:w="12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B6BBEE" w14:textId="77777777" w:rsidR="001C15EB" w:rsidRDefault="001C15EB">
            <w:pPr>
              <w:jc w:val="center"/>
              <w:rPr>
                <w:sz w:val="20"/>
                <w:szCs w:val="20"/>
                <w:lang w:eastAsia="ja-JP"/>
              </w:rPr>
            </w:pPr>
            <w:r>
              <w:rPr>
                <w:sz w:val="20"/>
                <w:szCs w:val="20"/>
                <w:lang w:eastAsia="ja-JP"/>
              </w:rPr>
              <w:t xml:space="preserve">Diffusion </w:t>
            </w:r>
            <w:proofErr w:type="spellStart"/>
            <w:r>
              <w:rPr>
                <w:sz w:val="20"/>
                <w:szCs w:val="20"/>
                <w:lang w:eastAsia="ja-JP"/>
              </w:rPr>
              <w:t>Options</w:t>
            </w:r>
            <w:r>
              <w:rPr>
                <w:sz w:val="20"/>
                <w:szCs w:val="20"/>
                <w:vertAlign w:val="superscript"/>
                <w:lang w:eastAsia="ja-JP"/>
              </w:rPr>
              <w:t>g</w:t>
            </w:r>
            <w:proofErr w:type="spellEnd"/>
          </w:p>
        </w:tc>
        <w:tc>
          <w:tcPr>
            <w:tcW w:w="1164" w:type="dxa"/>
            <w:tcBorders>
              <w:top w:val="nil"/>
              <w:left w:val="nil"/>
              <w:bottom w:val="single" w:sz="8" w:space="0" w:color="000000"/>
              <w:right w:val="single" w:sz="8" w:space="0" w:color="000000"/>
            </w:tcBorders>
            <w:tcMar>
              <w:top w:w="0" w:type="dxa"/>
              <w:left w:w="108" w:type="dxa"/>
              <w:bottom w:w="0" w:type="dxa"/>
              <w:right w:w="108" w:type="dxa"/>
            </w:tcMar>
          </w:tcPr>
          <w:p w14:paraId="565474A6" w14:textId="77777777" w:rsidR="001C15EB" w:rsidRDefault="001C15EB">
            <w:pPr>
              <w:jc w:val="center"/>
              <w:rPr>
                <w:sz w:val="20"/>
                <w:szCs w:val="20"/>
                <w:lang w:eastAsia="ja-JP"/>
              </w:rPr>
            </w:pPr>
          </w:p>
        </w:tc>
        <w:tc>
          <w:tcPr>
            <w:tcW w:w="1138" w:type="dxa"/>
            <w:tcBorders>
              <w:top w:val="nil"/>
              <w:left w:val="nil"/>
              <w:bottom w:val="single" w:sz="8" w:space="0" w:color="000000"/>
              <w:right w:val="single" w:sz="8" w:space="0" w:color="000000"/>
            </w:tcBorders>
            <w:tcMar>
              <w:top w:w="0" w:type="dxa"/>
              <w:left w:w="108" w:type="dxa"/>
              <w:bottom w:w="0" w:type="dxa"/>
              <w:right w:w="108" w:type="dxa"/>
            </w:tcMar>
            <w:hideMark/>
          </w:tcPr>
          <w:p w14:paraId="010BE052" w14:textId="77777777" w:rsidR="001C15EB" w:rsidRDefault="001C15EB">
            <w:pPr>
              <w:jc w:val="center"/>
              <w:rPr>
                <w:sz w:val="20"/>
                <w:szCs w:val="20"/>
                <w:lang w:eastAsia="ja-JP"/>
              </w:rPr>
            </w:pPr>
            <w:r>
              <w:rPr>
                <w:i/>
                <w:iCs/>
                <w:sz w:val="20"/>
                <w:szCs w:val="20"/>
                <w:lang w:eastAsia="ja-JP"/>
              </w:rPr>
              <w:t>b</w:t>
            </w:r>
            <w:r>
              <w:rPr>
                <w:sz w:val="20"/>
                <w:szCs w:val="20"/>
                <w:lang w:eastAsia="ja-JP"/>
              </w:rPr>
              <w:t xml:space="preserve"> = 0 and 1000 s/mm</w:t>
            </w:r>
            <w:r>
              <w:rPr>
                <w:sz w:val="20"/>
                <w:szCs w:val="20"/>
                <w:vertAlign w:val="superscript"/>
                <w:lang w:eastAsia="ja-JP"/>
              </w:rPr>
              <w:t>2</w:t>
            </w:r>
          </w:p>
        </w:tc>
        <w:tc>
          <w:tcPr>
            <w:tcW w:w="1648" w:type="dxa"/>
            <w:tcBorders>
              <w:top w:val="nil"/>
              <w:left w:val="nil"/>
              <w:bottom w:val="single" w:sz="8" w:space="0" w:color="000000"/>
              <w:right w:val="single" w:sz="8" w:space="0" w:color="000000"/>
            </w:tcBorders>
            <w:tcMar>
              <w:top w:w="0" w:type="dxa"/>
              <w:left w:w="108" w:type="dxa"/>
              <w:bottom w:w="0" w:type="dxa"/>
              <w:right w:w="108" w:type="dxa"/>
            </w:tcMar>
          </w:tcPr>
          <w:p w14:paraId="3FA95F5D" w14:textId="77777777" w:rsidR="001C15EB" w:rsidRDefault="001C15EB">
            <w:pPr>
              <w:jc w:val="center"/>
              <w:rPr>
                <w:sz w:val="20"/>
                <w:szCs w:val="20"/>
                <w:lang w:eastAsia="ja-JP"/>
              </w:rPr>
            </w:pPr>
          </w:p>
        </w:tc>
        <w:tc>
          <w:tcPr>
            <w:tcW w:w="2289" w:type="dxa"/>
            <w:tcBorders>
              <w:top w:val="nil"/>
              <w:left w:val="nil"/>
              <w:bottom w:val="single" w:sz="8" w:space="0" w:color="000000"/>
              <w:right w:val="single" w:sz="4" w:space="0" w:color="auto"/>
            </w:tcBorders>
            <w:tcMar>
              <w:top w:w="0" w:type="dxa"/>
              <w:left w:w="108" w:type="dxa"/>
              <w:bottom w:w="0" w:type="dxa"/>
              <w:right w:w="108" w:type="dxa"/>
            </w:tcMar>
          </w:tcPr>
          <w:p w14:paraId="55199BAB" w14:textId="77777777" w:rsidR="001C15EB" w:rsidRDefault="001C15EB">
            <w:pPr>
              <w:jc w:val="center"/>
              <w:rPr>
                <w:sz w:val="20"/>
                <w:szCs w:val="20"/>
                <w:lang w:eastAsia="ja-JP"/>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55AE8528" w14:textId="77777777" w:rsidR="001C15EB" w:rsidRDefault="001C15EB">
            <w:pPr>
              <w:jc w:val="center"/>
              <w:rPr>
                <w:sz w:val="20"/>
                <w:szCs w:val="20"/>
                <w:lang w:eastAsia="ja-JP"/>
              </w:rPr>
            </w:pPr>
          </w:p>
        </w:tc>
        <w:tc>
          <w:tcPr>
            <w:tcW w:w="82" w:type="dxa"/>
            <w:tcBorders>
              <w:top w:val="nil"/>
              <w:left w:val="single" w:sz="4" w:space="0" w:color="auto"/>
              <w:bottom w:val="single" w:sz="8" w:space="0" w:color="000000"/>
              <w:right w:val="nil"/>
            </w:tcBorders>
          </w:tcPr>
          <w:p w14:paraId="5551FAEA" w14:textId="0AF0DF2D" w:rsidR="001C15EB" w:rsidRDefault="001C15EB">
            <w:pPr>
              <w:jc w:val="center"/>
              <w:rPr>
                <w:sz w:val="20"/>
                <w:szCs w:val="20"/>
                <w:lang w:eastAsia="ja-JP"/>
              </w:rPr>
            </w:pPr>
          </w:p>
        </w:tc>
        <w:tc>
          <w:tcPr>
            <w:tcW w:w="1826" w:type="dxa"/>
            <w:tcBorders>
              <w:top w:val="nil"/>
              <w:left w:val="nil"/>
              <w:bottom w:val="single" w:sz="8" w:space="0" w:color="000000"/>
              <w:right w:val="single" w:sz="8" w:space="0" w:color="000000"/>
            </w:tcBorders>
            <w:tcMar>
              <w:top w:w="0" w:type="dxa"/>
              <w:left w:w="108" w:type="dxa"/>
              <w:bottom w:w="0" w:type="dxa"/>
              <w:right w:w="108" w:type="dxa"/>
            </w:tcMar>
          </w:tcPr>
          <w:p w14:paraId="5275BFD1" w14:textId="376FC128" w:rsidR="001C15EB" w:rsidRDefault="001C15EB">
            <w:pPr>
              <w:jc w:val="center"/>
              <w:rPr>
                <w:sz w:val="20"/>
                <w:szCs w:val="20"/>
                <w:lang w:eastAsia="ja-JP"/>
              </w:rPr>
            </w:pPr>
          </w:p>
        </w:tc>
      </w:tr>
      <w:tr w:rsidR="001C15EB" w14:paraId="6B4612CA" w14:textId="77777777" w:rsidTr="001C15EB">
        <w:trPr>
          <w:jc w:val="center"/>
        </w:trPr>
        <w:tc>
          <w:tcPr>
            <w:tcW w:w="1249" w:type="dxa"/>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14:paraId="39A87D5D" w14:textId="77777777" w:rsidR="001C15EB" w:rsidRDefault="001C15EB">
            <w:pPr>
              <w:jc w:val="center"/>
              <w:rPr>
                <w:sz w:val="20"/>
                <w:szCs w:val="20"/>
                <w:lang w:eastAsia="ja-JP"/>
              </w:rPr>
            </w:pPr>
            <w:r>
              <w:rPr>
                <w:sz w:val="20"/>
                <w:szCs w:val="20"/>
                <w:lang w:eastAsia="ja-JP"/>
              </w:rPr>
              <w:t>Parallel Imaging</w:t>
            </w:r>
          </w:p>
        </w:tc>
        <w:tc>
          <w:tcPr>
            <w:tcW w:w="1164"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0FDE1FAC" w14:textId="77777777" w:rsidR="001C15EB" w:rsidRDefault="001C15EB">
            <w:pPr>
              <w:jc w:val="center"/>
              <w:rPr>
                <w:sz w:val="20"/>
                <w:szCs w:val="20"/>
                <w:lang w:eastAsia="ja-JP"/>
              </w:rPr>
            </w:pPr>
            <w:r>
              <w:rPr>
                <w:sz w:val="20"/>
                <w:szCs w:val="20"/>
                <w:lang w:eastAsia="ja-JP"/>
              </w:rPr>
              <w:t>Up to 2x</w:t>
            </w:r>
          </w:p>
        </w:tc>
        <w:tc>
          <w:tcPr>
            <w:tcW w:w="113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5771B684" w14:textId="77777777" w:rsidR="001C15EB" w:rsidRDefault="001C15EB">
            <w:pPr>
              <w:jc w:val="center"/>
              <w:rPr>
                <w:sz w:val="20"/>
                <w:szCs w:val="20"/>
                <w:lang w:eastAsia="ja-JP"/>
              </w:rPr>
            </w:pPr>
            <w:r>
              <w:rPr>
                <w:sz w:val="20"/>
                <w:szCs w:val="20"/>
                <w:lang w:eastAsia="ja-JP"/>
              </w:rPr>
              <w:t>Up to 2x</w:t>
            </w:r>
          </w:p>
        </w:tc>
        <w:tc>
          <w:tcPr>
            <w:tcW w:w="164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4073C629" w14:textId="77777777" w:rsidR="001C15EB" w:rsidRDefault="001C15EB">
            <w:pPr>
              <w:jc w:val="center"/>
              <w:rPr>
                <w:sz w:val="20"/>
                <w:szCs w:val="20"/>
                <w:lang w:eastAsia="ja-JP"/>
              </w:rPr>
            </w:pPr>
            <w:r>
              <w:rPr>
                <w:sz w:val="20"/>
                <w:szCs w:val="20"/>
                <w:lang w:eastAsia="ja-JP"/>
              </w:rPr>
              <w:t>Up to 2x</w:t>
            </w:r>
          </w:p>
        </w:tc>
        <w:tc>
          <w:tcPr>
            <w:tcW w:w="2289" w:type="dxa"/>
            <w:tcBorders>
              <w:top w:val="nil"/>
              <w:left w:val="nil"/>
              <w:bottom w:val="single" w:sz="8" w:space="0" w:color="000000"/>
              <w:right w:val="single" w:sz="4" w:space="0" w:color="auto"/>
            </w:tcBorders>
            <w:shd w:val="clear" w:color="auto" w:fill="C0C0C0"/>
            <w:tcMar>
              <w:top w:w="0" w:type="dxa"/>
              <w:left w:w="108" w:type="dxa"/>
              <w:bottom w:w="0" w:type="dxa"/>
              <w:right w:w="108" w:type="dxa"/>
            </w:tcMar>
            <w:hideMark/>
          </w:tcPr>
          <w:p w14:paraId="12252AF8" w14:textId="77777777" w:rsidR="001C15EB" w:rsidRDefault="001C15EB">
            <w:pPr>
              <w:jc w:val="center"/>
              <w:rPr>
                <w:sz w:val="20"/>
                <w:szCs w:val="20"/>
                <w:lang w:eastAsia="ja-JP"/>
              </w:rPr>
            </w:pPr>
            <w:r>
              <w:rPr>
                <w:sz w:val="20"/>
                <w:szCs w:val="20"/>
                <w:lang w:eastAsia="ja-JP"/>
              </w:rPr>
              <w:t>Up to 2x</w:t>
            </w:r>
          </w:p>
        </w:tc>
        <w:tc>
          <w:tcPr>
            <w:tcW w:w="540"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187139B6" w14:textId="77777777" w:rsidR="001C15EB" w:rsidRDefault="001C15EB">
            <w:pPr>
              <w:jc w:val="center"/>
              <w:rPr>
                <w:sz w:val="20"/>
                <w:szCs w:val="20"/>
                <w:lang w:eastAsia="ja-JP"/>
              </w:rPr>
            </w:pPr>
          </w:p>
        </w:tc>
        <w:tc>
          <w:tcPr>
            <w:tcW w:w="82" w:type="dxa"/>
            <w:tcBorders>
              <w:top w:val="nil"/>
              <w:left w:val="single" w:sz="4" w:space="0" w:color="auto"/>
              <w:bottom w:val="single" w:sz="8" w:space="0" w:color="000000"/>
              <w:right w:val="nil"/>
            </w:tcBorders>
            <w:shd w:val="clear" w:color="auto" w:fill="C0C0C0"/>
          </w:tcPr>
          <w:p w14:paraId="2290F360" w14:textId="23373822" w:rsidR="001C15EB" w:rsidRDefault="001C15EB">
            <w:pPr>
              <w:jc w:val="center"/>
              <w:rPr>
                <w:sz w:val="20"/>
                <w:szCs w:val="20"/>
                <w:lang w:eastAsia="ja-JP"/>
              </w:rPr>
            </w:pPr>
          </w:p>
        </w:tc>
        <w:tc>
          <w:tcPr>
            <w:tcW w:w="1826"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14:paraId="36EE33CD" w14:textId="4513C59D" w:rsidR="001C15EB" w:rsidRDefault="001C15EB">
            <w:pPr>
              <w:jc w:val="center"/>
              <w:rPr>
                <w:sz w:val="20"/>
                <w:szCs w:val="20"/>
                <w:lang w:eastAsia="ja-JP"/>
              </w:rPr>
            </w:pPr>
            <w:r>
              <w:rPr>
                <w:sz w:val="20"/>
                <w:szCs w:val="20"/>
                <w:lang w:eastAsia="ja-JP"/>
              </w:rPr>
              <w:t>Up to 2x</w:t>
            </w:r>
          </w:p>
        </w:tc>
      </w:tr>
      <w:tr w:rsidR="001C15EB" w14:paraId="2AB498C1" w14:textId="77777777" w:rsidTr="001C15EB">
        <w:trPr>
          <w:jc w:val="center"/>
        </w:trPr>
        <w:tc>
          <w:tcPr>
            <w:tcW w:w="12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4BCEFC" w14:textId="77777777" w:rsidR="001C15EB" w:rsidRDefault="001C15EB">
            <w:pPr>
              <w:jc w:val="center"/>
              <w:rPr>
                <w:sz w:val="20"/>
                <w:szCs w:val="20"/>
                <w:lang w:eastAsia="ja-JP"/>
              </w:rPr>
            </w:pPr>
            <w:r>
              <w:rPr>
                <w:sz w:val="20"/>
                <w:szCs w:val="20"/>
                <w:lang w:eastAsia="ja-JP"/>
              </w:rPr>
              <w:t>Scan Time</w:t>
            </w:r>
          </w:p>
          <w:p w14:paraId="49508046" w14:textId="77777777" w:rsidR="001C15EB" w:rsidRDefault="001C15EB">
            <w:pPr>
              <w:jc w:val="center"/>
              <w:rPr>
                <w:sz w:val="20"/>
                <w:szCs w:val="20"/>
                <w:lang w:eastAsia="ja-JP"/>
              </w:rPr>
            </w:pPr>
            <w:r>
              <w:rPr>
                <w:sz w:val="20"/>
                <w:szCs w:val="20"/>
                <w:lang w:eastAsia="ja-JP"/>
              </w:rPr>
              <w:t>(</w:t>
            </w:r>
            <w:proofErr w:type="spellStart"/>
            <w:r>
              <w:rPr>
                <w:sz w:val="20"/>
                <w:szCs w:val="20"/>
                <w:lang w:eastAsia="ja-JP"/>
              </w:rPr>
              <w:t>Approx</w:t>
            </w:r>
            <w:proofErr w:type="spellEnd"/>
            <w:r>
              <w:rPr>
                <w:sz w:val="20"/>
                <w:szCs w:val="20"/>
                <w:lang w:eastAsia="ja-JP"/>
              </w:rPr>
              <w:t>)</w:t>
            </w:r>
          </w:p>
        </w:tc>
        <w:tc>
          <w:tcPr>
            <w:tcW w:w="1164" w:type="dxa"/>
            <w:tcBorders>
              <w:top w:val="nil"/>
              <w:left w:val="nil"/>
              <w:bottom w:val="single" w:sz="8" w:space="0" w:color="000000"/>
              <w:right w:val="single" w:sz="8" w:space="0" w:color="000000"/>
            </w:tcBorders>
            <w:tcMar>
              <w:top w:w="0" w:type="dxa"/>
              <w:left w:w="108" w:type="dxa"/>
              <w:bottom w:w="0" w:type="dxa"/>
              <w:right w:w="108" w:type="dxa"/>
            </w:tcMar>
            <w:hideMark/>
          </w:tcPr>
          <w:p w14:paraId="3055D878" w14:textId="77777777" w:rsidR="001C15EB" w:rsidRDefault="001C15EB">
            <w:pPr>
              <w:jc w:val="center"/>
              <w:rPr>
                <w:sz w:val="20"/>
                <w:szCs w:val="20"/>
                <w:lang w:eastAsia="ja-JP"/>
              </w:rPr>
            </w:pPr>
            <w:r>
              <w:rPr>
                <w:sz w:val="20"/>
                <w:szCs w:val="20"/>
                <w:lang w:eastAsia="ja-JP"/>
              </w:rPr>
              <w:t>4-5 min</w:t>
            </w:r>
          </w:p>
        </w:tc>
        <w:tc>
          <w:tcPr>
            <w:tcW w:w="1138" w:type="dxa"/>
            <w:tcBorders>
              <w:top w:val="nil"/>
              <w:left w:val="nil"/>
              <w:bottom w:val="single" w:sz="8" w:space="0" w:color="000000"/>
              <w:right w:val="single" w:sz="8" w:space="0" w:color="000000"/>
            </w:tcBorders>
            <w:tcMar>
              <w:top w:w="0" w:type="dxa"/>
              <w:left w:w="108" w:type="dxa"/>
              <w:bottom w:w="0" w:type="dxa"/>
              <w:right w:w="108" w:type="dxa"/>
            </w:tcMar>
            <w:hideMark/>
          </w:tcPr>
          <w:p w14:paraId="685E41AB" w14:textId="77777777" w:rsidR="001C15EB" w:rsidRDefault="001C15EB">
            <w:pPr>
              <w:jc w:val="center"/>
              <w:rPr>
                <w:sz w:val="20"/>
                <w:szCs w:val="20"/>
                <w:lang w:eastAsia="ja-JP"/>
              </w:rPr>
            </w:pPr>
            <w:r>
              <w:rPr>
                <w:sz w:val="20"/>
                <w:szCs w:val="20"/>
                <w:lang w:eastAsia="ja-JP"/>
              </w:rPr>
              <w:t>3-5 min</w:t>
            </w:r>
          </w:p>
        </w:tc>
        <w:tc>
          <w:tcPr>
            <w:tcW w:w="1648" w:type="dxa"/>
            <w:tcBorders>
              <w:top w:val="nil"/>
              <w:left w:val="nil"/>
              <w:bottom w:val="single" w:sz="8" w:space="0" w:color="000000"/>
              <w:right w:val="single" w:sz="8" w:space="0" w:color="000000"/>
            </w:tcBorders>
            <w:tcMar>
              <w:top w:w="0" w:type="dxa"/>
              <w:left w:w="108" w:type="dxa"/>
              <w:bottom w:w="0" w:type="dxa"/>
              <w:right w:w="108" w:type="dxa"/>
            </w:tcMar>
            <w:hideMark/>
          </w:tcPr>
          <w:p w14:paraId="030A214E" w14:textId="77777777" w:rsidR="001C15EB" w:rsidRDefault="001C15EB">
            <w:pPr>
              <w:jc w:val="center"/>
              <w:rPr>
                <w:sz w:val="20"/>
                <w:szCs w:val="20"/>
                <w:lang w:eastAsia="ja-JP"/>
              </w:rPr>
            </w:pPr>
            <w:r>
              <w:rPr>
                <w:sz w:val="20"/>
                <w:szCs w:val="20"/>
                <w:lang w:eastAsia="ja-JP"/>
              </w:rPr>
              <w:t>5-8 min</w:t>
            </w:r>
          </w:p>
        </w:tc>
        <w:tc>
          <w:tcPr>
            <w:tcW w:w="2289" w:type="dxa"/>
            <w:tcBorders>
              <w:top w:val="nil"/>
              <w:left w:val="nil"/>
              <w:bottom w:val="single" w:sz="8" w:space="0" w:color="000000"/>
              <w:right w:val="single" w:sz="4" w:space="0" w:color="auto"/>
            </w:tcBorders>
            <w:tcMar>
              <w:top w:w="0" w:type="dxa"/>
              <w:left w:w="108" w:type="dxa"/>
              <w:bottom w:w="0" w:type="dxa"/>
              <w:right w:w="108" w:type="dxa"/>
            </w:tcMar>
            <w:hideMark/>
          </w:tcPr>
          <w:p w14:paraId="0D3346F1" w14:textId="77777777" w:rsidR="001C15EB" w:rsidRDefault="001C15EB">
            <w:pPr>
              <w:jc w:val="center"/>
              <w:rPr>
                <w:sz w:val="20"/>
                <w:szCs w:val="20"/>
                <w:lang w:eastAsia="ja-JP"/>
              </w:rPr>
            </w:pPr>
            <w:r>
              <w:rPr>
                <w:sz w:val="20"/>
                <w:szCs w:val="20"/>
                <w:lang w:eastAsia="ja-JP"/>
              </w:rPr>
              <w:t>3-5 min</w:t>
            </w:r>
          </w:p>
        </w:tc>
        <w:tc>
          <w:tcPr>
            <w:tcW w:w="540" w:type="dxa"/>
            <w:vMerge/>
            <w:tcBorders>
              <w:top w:val="single" w:sz="4" w:space="0" w:color="auto"/>
              <w:left w:val="single" w:sz="4" w:space="0" w:color="auto"/>
              <w:bottom w:val="single" w:sz="4" w:space="0" w:color="auto"/>
              <w:right w:val="single" w:sz="4" w:space="0" w:color="auto"/>
            </w:tcBorders>
            <w:vAlign w:val="center"/>
          </w:tcPr>
          <w:p w14:paraId="3599FA67" w14:textId="77777777" w:rsidR="001C15EB" w:rsidRDefault="001C15EB">
            <w:pPr>
              <w:jc w:val="center"/>
              <w:rPr>
                <w:sz w:val="20"/>
                <w:szCs w:val="20"/>
                <w:lang w:eastAsia="ja-JP"/>
              </w:rPr>
            </w:pPr>
          </w:p>
        </w:tc>
        <w:tc>
          <w:tcPr>
            <w:tcW w:w="82" w:type="dxa"/>
            <w:tcBorders>
              <w:top w:val="nil"/>
              <w:left w:val="single" w:sz="4" w:space="0" w:color="auto"/>
              <w:bottom w:val="single" w:sz="8" w:space="0" w:color="000000"/>
              <w:right w:val="nil"/>
            </w:tcBorders>
          </w:tcPr>
          <w:p w14:paraId="6FD51B8F" w14:textId="4ABFA7ED" w:rsidR="001C15EB" w:rsidRDefault="001C15EB">
            <w:pPr>
              <w:jc w:val="center"/>
              <w:rPr>
                <w:sz w:val="20"/>
                <w:szCs w:val="20"/>
                <w:lang w:eastAsia="ja-JP"/>
              </w:rPr>
            </w:pPr>
          </w:p>
        </w:tc>
        <w:tc>
          <w:tcPr>
            <w:tcW w:w="1826" w:type="dxa"/>
            <w:tcBorders>
              <w:top w:val="nil"/>
              <w:left w:val="nil"/>
              <w:bottom w:val="single" w:sz="8" w:space="0" w:color="000000"/>
              <w:right w:val="single" w:sz="8" w:space="0" w:color="000000"/>
            </w:tcBorders>
            <w:tcMar>
              <w:top w:w="0" w:type="dxa"/>
              <w:left w:w="108" w:type="dxa"/>
              <w:bottom w:w="0" w:type="dxa"/>
              <w:right w:w="108" w:type="dxa"/>
            </w:tcMar>
            <w:hideMark/>
          </w:tcPr>
          <w:p w14:paraId="03353165" w14:textId="2DD56D76" w:rsidR="001C15EB" w:rsidRDefault="001C15EB">
            <w:pPr>
              <w:jc w:val="center"/>
              <w:rPr>
                <w:sz w:val="20"/>
                <w:szCs w:val="20"/>
                <w:lang w:eastAsia="ja-JP"/>
              </w:rPr>
            </w:pPr>
            <w:r>
              <w:rPr>
                <w:sz w:val="20"/>
                <w:szCs w:val="20"/>
                <w:lang w:eastAsia="ja-JP"/>
              </w:rPr>
              <w:t>5-8 min</w:t>
            </w:r>
          </w:p>
        </w:tc>
      </w:tr>
    </w:tbl>
    <w:p w14:paraId="6D54EC45" w14:textId="77777777" w:rsidR="003B360E" w:rsidRDefault="003B360E" w:rsidP="003B360E">
      <w:pPr>
        <w:spacing w:before="120"/>
        <w:ind w:left="180" w:hanging="180"/>
        <w:jc w:val="both"/>
        <w:rPr>
          <w:rFonts w:ascii="Times New Roman" w:hAnsi="Times New Roman" w:cs="Times New Roman"/>
          <w:sz w:val="24"/>
          <w:szCs w:val="24"/>
        </w:rPr>
      </w:pPr>
      <w:r>
        <w:rPr>
          <w:vertAlign w:val="superscript"/>
        </w:rPr>
        <w:t>a</w:t>
      </w:r>
      <w:r>
        <w:rPr>
          <w:vertAlign w:val="subscript"/>
        </w:rPr>
        <w:t xml:space="preserve"> </w:t>
      </w:r>
      <w:r>
        <w:t xml:space="preserve">0.1 </w:t>
      </w:r>
      <w:proofErr w:type="spellStart"/>
      <w:r>
        <w:t>mmol</w:t>
      </w:r>
      <w:proofErr w:type="spellEnd"/>
      <w:r>
        <w:t>/kg or up to 20cc (single, full dose) of MR contrast.</w:t>
      </w:r>
    </w:p>
    <w:p w14:paraId="6DF900D5" w14:textId="77777777" w:rsidR="003B360E" w:rsidRDefault="00EB465B" w:rsidP="003B360E">
      <w:pPr>
        <w:ind w:left="180" w:hanging="180"/>
        <w:jc w:val="both"/>
      </w:pPr>
      <w:r w:rsidRPr="00EB465B">
        <w:rPr>
          <w:vertAlign w:val="superscript"/>
        </w:rPr>
        <w:t xml:space="preserve"> b</w:t>
      </w:r>
      <w:r w:rsidR="003B360E">
        <w:t xml:space="preserve"> TSE = turbo spin echo (Siemens &amp; Philips) is equivalent to FSE (fast spin echo; GE, Hitachi, Toshiba)</w:t>
      </w:r>
    </w:p>
    <w:p w14:paraId="04A1EFA2" w14:textId="77777777" w:rsidR="005125CB" w:rsidRDefault="005125CB" w:rsidP="003B360E">
      <w:pPr>
        <w:ind w:left="180" w:hanging="180"/>
        <w:jc w:val="both"/>
      </w:pPr>
      <w:r w:rsidRPr="005125CB">
        <w:rPr>
          <w:vertAlign w:val="superscript"/>
        </w:rPr>
        <w:t>c</w:t>
      </w:r>
      <w:r w:rsidRPr="005125CB">
        <w:t xml:space="preserve"> SPACE= Sampling Perfection with Application optimized Contrasts using different flip angle Evolution (Siemens) is equivalent to Cube (GE) and VISTA=Volume Isotropic Turbo spine echo Acquisition (Phillips)</w:t>
      </w:r>
    </w:p>
    <w:p w14:paraId="5372BDE4" w14:textId="77777777" w:rsidR="003B360E" w:rsidRDefault="003B360E" w:rsidP="003B360E">
      <w:pPr>
        <w:ind w:left="180" w:hanging="180"/>
        <w:jc w:val="both"/>
      </w:pPr>
      <w:r>
        <w:rPr>
          <w:vertAlign w:val="superscript"/>
        </w:rPr>
        <w:t>d</w:t>
      </w:r>
      <w:r>
        <w:t xml:space="preserve"> MPRAGE = magnetization prepared rapid gradient-echo (Siemens &amp; Hitachi) is equivalent to the inversion recovery SPGR (IR-SPGR or Fast SPGR with inversion activated; GE), 3D turbo field echo (TFE; Philips), or 3D fast field echo (3D Fast FE; Toshiba).</w:t>
      </w:r>
    </w:p>
    <w:p w14:paraId="73EBBBD3" w14:textId="53A98FB9" w:rsidR="003B360E" w:rsidRDefault="00EB465B" w:rsidP="00EB465B">
      <w:pPr>
        <w:jc w:val="both"/>
      </w:pPr>
      <w:r w:rsidRPr="00EB465B">
        <w:rPr>
          <w:vertAlign w:val="superscript"/>
        </w:rPr>
        <w:t>e</w:t>
      </w:r>
      <w:r>
        <w:t xml:space="preserve"> </w:t>
      </w:r>
      <w:r w:rsidR="003B360E">
        <w:t xml:space="preserve">For Siemens and Hitachi scanners. GE, Philips, and Toshiba scanners should use a TR = 5-15ms for </w:t>
      </w:r>
      <w:r w:rsidR="005125CB">
        <w:t xml:space="preserve">  </w:t>
      </w:r>
      <w:r w:rsidR="00C836B7">
        <w:t xml:space="preserve">  </w:t>
      </w:r>
      <w:r w:rsidR="003B360E">
        <w:t>similar contrast.</w:t>
      </w:r>
    </w:p>
    <w:p w14:paraId="3591925A" w14:textId="77777777" w:rsidR="003B360E" w:rsidRDefault="00EB465B" w:rsidP="003B360E">
      <w:pPr>
        <w:ind w:left="180" w:hanging="180"/>
        <w:jc w:val="both"/>
      </w:pPr>
      <w:r>
        <w:rPr>
          <w:vertAlign w:val="superscript"/>
        </w:rPr>
        <w:t>f</w:t>
      </w:r>
      <w:r w:rsidR="003B360E">
        <w:t xml:space="preserve"> For Siemens and Hitachi scanners. GE, Philips, and Toshiba scanners should use a TI = 400-450ms for similar contrast.</w:t>
      </w:r>
    </w:p>
    <w:p w14:paraId="2CA8548C" w14:textId="77777777" w:rsidR="003B360E" w:rsidRDefault="005125CB" w:rsidP="003B360E">
      <w:pPr>
        <w:ind w:left="180" w:hanging="180"/>
      </w:pPr>
      <w:r>
        <w:rPr>
          <w:vertAlign w:val="superscript"/>
        </w:rPr>
        <w:t xml:space="preserve">g </w:t>
      </w:r>
      <w:r w:rsidR="003B360E">
        <w:t xml:space="preserve">Older model MR scanners that are not capable of &gt;2 </w:t>
      </w:r>
      <w:r w:rsidR="003B360E">
        <w:rPr>
          <w:i/>
          <w:iCs/>
        </w:rPr>
        <w:t>b</w:t>
      </w:r>
      <w:r w:rsidR="003B360E">
        <w:t xml:space="preserve">-values should use </w:t>
      </w:r>
      <w:r w:rsidR="003B360E">
        <w:rPr>
          <w:i/>
          <w:iCs/>
        </w:rPr>
        <w:t>b</w:t>
      </w:r>
      <w:r w:rsidR="003B360E">
        <w:t xml:space="preserve"> = 0 and 1000 s/mm</w:t>
      </w:r>
      <w:r w:rsidR="003B360E">
        <w:rPr>
          <w:vertAlign w:val="superscript"/>
        </w:rPr>
        <w:t>2</w:t>
      </w:r>
      <w:r w:rsidR="003B360E">
        <w:t>.</w:t>
      </w:r>
    </w:p>
    <w:p w14:paraId="50C04E22" w14:textId="77777777" w:rsidR="003B360E" w:rsidRPr="005125CB" w:rsidRDefault="005125CB" w:rsidP="003B360E">
      <w:pPr>
        <w:ind w:left="180" w:hanging="180"/>
        <w:jc w:val="both"/>
        <w:rPr>
          <w:i/>
        </w:rPr>
      </w:pPr>
      <w:r>
        <w:rPr>
          <w:vertAlign w:val="superscript"/>
        </w:rPr>
        <w:lastRenderedPageBreak/>
        <w:t>h</w:t>
      </w:r>
      <w:r w:rsidR="003B360E">
        <w:rPr>
          <w:vertAlign w:val="superscript"/>
        </w:rPr>
        <w:t xml:space="preserve"> </w:t>
      </w:r>
      <w:r w:rsidR="003B360E">
        <w:t xml:space="preserve">FOV and matrix size should be chosen to keep resolution </w:t>
      </w:r>
      <w:r w:rsidR="003B360E">
        <w:rPr>
          <w:i/>
          <w:iCs/>
        </w:rPr>
        <w:t>less than</w:t>
      </w:r>
      <w:r w:rsidR="003B360E">
        <w:t xml:space="preserve"> 1.5mm isotropic voxel size. Note that all voxel measurements should be equal in x, y, and z dimensions. </w:t>
      </w:r>
      <w:r w:rsidRPr="005125CB">
        <w:rPr>
          <w:i/>
        </w:rPr>
        <w:t>Smaller FOV</w:t>
      </w:r>
      <w:r>
        <w:rPr>
          <w:i/>
        </w:rPr>
        <w:t>(200m)</w:t>
      </w:r>
      <w:r w:rsidRPr="005125CB">
        <w:rPr>
          <w:i/>
        </w:rPr>
        <w:t xml:space="preserve"> may be required for smaller head sizes</w:t>
      </w:r>
      <w:r>
        <w:rPr>
          <w:i/>
        </w:rPr>
        <w:t xml:space="preserve"> </w:t>
      </w:r>
      <w:r w:rsidRPr="005125CB">
        <w:rPr>
          <w:i/>
        </w:rPr>
        <w:t>(young child vs adolescent).</w:t>
      </w:r>
    </w:p>
    <w:p w14:paraId="7C824EEE" w14:textId="77777777" w:rsidR="003B360E" w:rsidRDefault="003B360E" w:rsidP="003B360E">
      <w:pPr>
        <w:jc w:val="both"/>
      </w:pPr>
    </w:p>
    <w:p w14:paraId="072B8CF3" w14:textId="77777777" w:rsidR="001C15EB" w:rsidRDefault="001C15EB" w:rsidP="003B360E">
      <w:pPr>
        <w:jc w:val="both"/>
        <w:rPr>
          <w:u w:val="single"/>
        </w:rPr>
      </w:pPr>
      <w:bookmarkStart w:id="6" w:name="_Toc510790330"/>
      <w:bookmarkStart w:id="7" w:name="_Toc463456687"/>
      <w:bookmarkEnd w:id="6"/>
    </w:p>
    <w:p w14:paraId="2E1B05D6" w14:textId="77777777" w:rsidR="003B360E" w:rsidRDefault="003B360E" w:rsidP="003B360E">
      <w:pPr>
        <w:jc w:val="both"/>
      </w:pPr>
      <w:r>
        <w:rPr>
          <w:u w:val="single"/>
        </w:rPr>
        <w:t>Acronyms</w:t>
      </w:r>
      <w:r>
        <w:t>:</w:t>
      </w:r>
      <w:bookmarkEnd w:id="7"/>
    </w:p>
    <w:p w14:paraId="5DBBA281" w14:textId="77777777" w:rsidR="005125CB" w:rsidRPr="005125CB" w:rsidRDefault="003B360E" w:rsidP="005125CB">
      <w:r>
        <w:t>Ax = Axial; ADC = apparent diffusion coefficient. FLAIR = fluid attenuated inversion recovery; DWI = diffusion-weighted imaging; 3D = three dimensional; TSE = turbo spin echo; EPI = echo planar imaging; MPRAGE = magnetization prepared rapid gradient-echo; A/P = anterior to posterior; R/L = right to left; NEX = number of excitations or averages; FOV = field of view</w:t>
      </w:r>
      <w:r w:rsidR="005125CB">
        <w:t xml:space="preserve">; </w:t>
      </w:r>
      <w:r w:rsidR="005125CB" w:rsidRPr="005125CB">
        <w:t>SPACE= Sampling Perfection with Application optimized Contrasts using different flip angle Evolution; VISTA=Volume Isotropic Turbo spine echo Acquisition</w:t>
      </w:r>
    </w:p>
    <w:p w14:paraId="02561ECF" w14:textId="77777777" w:rsidR="003B360E" w:rsidRDefault="003B360E" w:rsidP="003B360E">
      <w:pPr>
        <w:jc w:val="both"/>
      </w:pPr>
    </w:p>
    <w:p w14:paraId="3CE8ACE9" w14:textId="77777777" w:rsidR="003B360E" w:rsidRDefault="003B360E" w:rsidP="003B360E">
      <w:pPr>
        <w:jc w:val="both"/>
      </w:pPr>
    </w:p>
    <w:p w14:paraId="453E4BF3" w14:textId="77777777" w:rsidR="005C3912" w:rsidRPr="003B360E" w:rsidRDefault="005C3912" w:rsidP="005C3912"/>
    <w:sectPr w:rsidR="005C3912" w:rsidRPr="003B3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12"/>
    <w:rsid w:val="00041414"/>
    <w:rsid w:val="00080164"/>
    <w:rsid w:val="001A1D00"/>
    <w:rsid w:val="001C15EB"/>
    <w:rsid w:val="002C5CCA"/>
    <w:rsid w:val="003B360E"/>
    <w:rsid w:val="005125CB"/>
    <w:rsid w:val="005C3912"/>
    <w:rsid w:val="006C12B3"/>
    <w:rsid w:val="006C1990"/>
    <w:rsid w:val="00807115"/>
    <w:rsid w:val="009416F5"/>
    <w:rsid w:val="00AC1625"/>
    <w:rsid w:val="00C44238"/>
    <w:rsid w:val="00C82802"/>
    <w:rsid w:val="00C836B7"/>
    <w:rsid w:val="00DC5F4E"/>
    <w:rsid w:val="00EB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625"/>
    <w:rPr>
      <w:color w:val="0000FF" w:themeColor="hyperlink"/>
      <w:u w:val="single"/>
    </w:rPr>
  </w:style>
  <w:style w:type="character" w:customStyle="1" w:styleId="UnresolvedMention">
    <w:name w:val="Unresolved Mention"/>
    <w:basedOn w:val="DefaultParagraphFont"/>
    <w:uiPriority w:val="99"/>
    <w:semiHidden/>
    <w:unhideWhenUsed/>
    <w:rsid w:val="00AC1625"/>
    <w:rPr>
      <w:color w:val="605E5C"/>
      <w:shd w:val="clear" w:color="auto" w:fill="E1DFDD"/>
    </w:rPr>
  </w:style>
  <w:style w:type="paragraph" w:styleId="BalloonText">
    <w:name w:val="Balloon Text"/>
    <w:basedOn w:val="Normal"/>
    <w:link w:val="BalloonTextChar"/>
    <w:uiPriority w:val="99"/>
    <w:semiHidden/>
    <w:unhideWhenUsed/>
    <w:rsid w:val="00EB4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65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625"/>
    <w:rPr>
      <w:color w:val="0000FF" w:themeColor="hyperlink"/>
      <w:u w:val="single"/>
    </w:rPr>
  </w:style>
  <w:style w:type="character" w:customStyle="1" w:styleId="UnresolvedMention">
    <w:name w:val="Unresolved Mention"/>
    <w:basedOn w:val="DefaultParagraphFont"/>
    <w:uiPriority w:val="99"/>
    <w:semiHidden/>
    <w:unhideWhenUsed/>
    <w:rsid w:val="00AC1625"/>
    <w:rPr>
      <w:color w:val="605E5C"/>
      <w:shd w:val="clear" w:color="auto" w:fill="E1DFDD"/>
    </w:rPr>
  </w:style>
  <w:style w:type="paragraph" w:styleId="BalloonText">
    <w:name w:val="Balloon Text"/>
    <w:basedOn w:val="Normal"/>
    <w:link w:val="BalloonTextChar"/>
    <w:uiPriority w:val="99"/>
    <w:semiHidden/>
    <w:unhideWhenUsed/>
    <w:rsid w:val="00EB4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6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431802">
      <w:bodyDiv w:val="1"/>
      <w:marLeft w:val="0"/>
      <w:marRight w:val="0"/>
      <w:marTop w:val="0"/>
      <w:marBottom w:val="0"/>
      <w:divBdr>
        <w:top w:val="none" w:sz="0" w:space="0" w:color="auto"/>
        <w:left w:val="none" w:sz="0" w:space="0" w:color="auto"/>
        <w:bottom w:val="none" w:sz="0" w:space="0" w:color="auto"/>
        <w:right w:val="none" w:sz="0" w:space="0" w:color="auto"/>
      </w:divBdr>
    </w:div>
    <w:div w:id="1417510047">
      <w:bodyDiv w:val="1"/>
      <w:marLeft w:val="0"/>
      <w:marRight w:val="0"/>
      <w:marTop w:val="0"/>
      <w:marBottom w:val="0"/>
      <w:divBdr>
        <w:top w:val="none" w:sz="0" w:space="0" w:color="auto"/>
        <w:left w:val="none" w:sz="0" w:space="0" w:color="auto"/>
        <w:bottom w:val="none" w:sz="0" w:space="0" w:color="auto"/>
        <w:right w:val="none" w:sz="0" w:space="0" w:color="auto"/>
      </w:divBdr>
    </w:div>
    <w:div w:id="1603411359">
      <w:bodyDiv w:val="1"/>
      <w:marLeft w:val="0"/>
      <w:marRight w:val="0"/>
      <w:marTop w:val="0"/>
      <w:marBottom w:val="0"/>
      <w:divBdr>
        <w:top w:val="none" w:sz="0" w:space="0" w:color="auto"/>
        <w:left w:val="none" w:sz="0" w:space="0" w:color="auto"/>
        <w:bottom w:val="none" w:sz="0" w:space="0" w:color="auto"/>
        <w:right w:val="none" w:sz="0" w:space="0" w:color="auto"/>
      </w:divBdr>
    </w:div>
    <w:div w:id="1611359158">
      <w:bodyDiv w:val="1"/>
      <w:marLeft w:val="0"/>
      <w:marRight w:val="0"/>
      <w:marTop w:val="0"/>
      <w:marBottom w:val="0"/>
      <w:divBdr>
        <w:top w:val="none" w:sz="0" w:space="0" w:color="auto"/>
        <w:left w:val="none" w:sz="0" w:space="0" w:color="auto"/>
        <w:bottom w:val="none" w:sz="0" w:space="0" w:color="auto"/>
        <w:right w:val="none" w:sz="0" w:space="0" w:color="auto"/>
      </w:divBdr>
    </w:div>
    <w:div w:id="202751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ina.poussaint@childrens.harva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5282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Christensen, Sinead</cp:lastModifiedBy>
  <cp:revision>2</cp:revision>
  <cp:lastPrinted>2018-06-20T23:06:00Z</cp:lastPrinted>
  <dcterms:created xsi:type="dcterms:W3CDTF">2018-11-14T16:26:00Z</dcterms:created>
  <dcterms:modified xsi:type="dcterms:W3CDTF">2018-11-14T16:26:00Z</dcterms:modified>
</cp:coreProperties>
</file>