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77F" w:rsidRPr="00D40A86" w:rsidRDefault="008A577F" w:rsidP="008A577F">
      <w:pPr>
        <w:pStyle w:val="Heading2"/>
        <w:rPr>
          <w:rFonts w:ascii="Arial" w:hAnsi="Arial" w:cs="Arial"/>
          <w:szCs w:val="24"/>
        </w:rPr>
      </w:pPr>
      <w:r w:rsidRPr="00D40A86">
        <w:rPr>
          <w:rFonts w:ascii="Arial" w:hAnsi="Arial" w:cs="Arial"/>
          <w:szCs w:val="24"/>
        </w:rPr>
        <w:t xml:space="preserve">MAPPING YOUR DEVELOPMENTAL NETWORK </w:t>
      </w:r>
      <w:r w:rsidR="00532662">
        <w:rPr>
          <w:rFonts w:ascii="Arial" w:hAnsi="Arial" w:cs="Arial"/>
          <w:szCs w:val="24"/>
        </w:rPr>
        <w:t>EXERCISE</w:t>
      </w:r>
      <w:r w:rsidR="00C77A75">
        <w:rPr>
          <w:rFonts w:ascii="Arial" w:hAnsi="Arial" w:cs="Arial"/>
          <w:szCs w:val="24"/>
        </w:rPr>
        <w:t xml:space="preserve"> </w:t>
      </w:r>
    </w:p>
    <w:p w:rsidR="008A577F" w:rsidRPr="0072650E" w:rsidRDefault="008A577F" w:rsidP="008A577F">
      <w:pPr>
        <w:pStyle w:val="Title"/>
        <w:rPr>
          <w:rFonts w:ascii="Calibri" w:hAnsi="Calibri" w:cs="Arial"/>
          <w:b/>
          <w:sz w:val="16"/>
          <w:szCs w:val="16"/>
          <w:u w:val="single"/>
        </w:rPr>
      </w:pPr>
    </w:p>
    <w:p w:rsidR="00B36CDA" w:rsidRPr="002267B6" w:rsidRDefault="009C104C" w:rsidP="00D57E1C">
      <w:pPr>
        <w:contextualSpacing/>
        <w:rPr>
          <w:rFonts w:ascii="Arial" w:hAnsi="Arial" w:cs="Arial"/>
          <w:sz w:val="22"/>
          <w:szCs w:val="22"/>
        </w:rPr>
      </w:pPr>
      <w:r>
        <w:rPr>
          <w:rFonts w:ascii="Arial" w:hAnsi="Arial" w:cs="Arial"/>
          <w:sz w:val="22"/>
          <w:szCs w:val="22"/>
        </w:rPr>
        <w:t>M</w:t>
      </w:r>
      <w:r w:rsidR="00D57E1C" w:rsidRPr="00D57E1C">
        <w:rPr>
          <w:rFonts w:ascii="Arial" w:hAnsi="Arial" w:cs="Arial"/>
          <w:sz w:val="22"/>
          <w:szCs w:val="22"/>
        </w:rPr>
        <w:t xml:space="preserve">entorship has been positively associated with career development and productivity. </w:t>
      </w:r>
      <w:r w:rsidR="007F3561">
        <w:rPr>
          <w:rFonts w:ascii="Arial" w:hAnsi="Arial" w:cs="Arial"/>
          <w:sz w:val="22"/>
          <w:szCs w:val="22"/>
        </w:rPr>
        <w:t>N</w:t>
      </w:r>
      <w:r w:rsidR="00D57E1C" w:rsidRPr="00D57E1C">
        <w:rPr>
          <w:rFonts w:ascii="Arial" w:hAnsi="Arial" w:cs="Arial"/>
          <w:sz w:val="22"/>
          <w:szCs w:val="22"/>
        </w:rPr>
        <w:t>ew models of mentorship have transitioned from the reliance on the dyadic (single mentor-mentee pair) and hierarchical (mentor is senior to mentee) framework to Developmental Networks</w:t>
      </w:r>
      <w:r w:rsidR="0072650E">
        <w:rPr>
          <w:rFonts w:ascii="Arial" w:hAnsi="Arial" w:cs="Arial"/>
          <w:sz w:val="22"/>
          <w:szCs w:val="22"/>
        </w:rPr>
        <w:t>,</w:t>
      </w:r>
      <w:r w:rsidR="00D57E1C" w:rsidRPr="00D57E1C">
        <w:rPr>
          <w:rFonts w:ascii="Arial" w:hAnsi="Arial" w:cs="Arial"/>
          <w:sz w:val="22"/>
          <w:szCs w:val="22"/>
        </w:rPr>
        <w:t xml:space="preserve"> </w:t>
      </w:r>
      <w:r w:rsidR="0072650E">
        <w:rPr>
          <w:rFonts w:ascii="Arial" w:hAnsi="Arial" w:cs="Arial"/>
          <w:sz w:val="22"/>
          <w:szCs w:val="22"/>
        </w:rPr>
        <w:t>which</w:t>
      </w:r>
      <w:r>
        <w:rPr>
          <w:rFonts w:ascii="Arial" w:hAnsi="Arial" w:cs="Arial"/>
          <w:sz w:val="22"/>
          <w:szCs w:val="22"/>
        </w:rPr>
        <w:t xml:space="preserve"> </w:t>
      </w:r>
      <w:r w:rsidR="00D57E1C" w:rsidRPr="00D57E1C">
        <w:rPr>
          <w:rFonts w:ascii="Arial" w:hAnsi="Arial" w:cs="Arial"/>
          <w:sz w:val="22"/>
          <w:szCs w:val="22"/>
        </w:rPr>
        <w:t>emphasize the importance of relationships with people who help get the work done, help advance one’s career, and/or provide p</w:t>
      </w:r>
      <w:r w:rsidR="00423CCE">
        <w:rPr>
          <w:rFonts w:ascii="Arial" w:hAnsi="Arial" w:cs="Arial"/>
          <w:sz w:val="22"/>
          <w:szCs w:val="22"/>
        </w:rPr>
        <w:t>ersonal support. Developmental N</w:t>
      </w:r>
      <w:r w:rsidR="00D57E1C" w:rsidRPr="00D57E1C">
        <w:rPr>
          <w:rFonts w:ascii="Arial" w:hAnsi="Arial" w:cs="Arial"/>
          <w:sz w:val="22"/>
          <w:szCs w:val="22"/>
        </w:rPr>
        <w:t xml:space="preserve">etworks may include traditional scholarly/research mentors, advisors, peer mentors, e-mentors, colleagues, juniors, mentees, family, and friends who provide access to knowledge, opportunities, and resources across institutions and cultures. </w:t>
      </w:r>
      <w:r w:rsidR="0072650E">
        <w:rPr>
          <w:rFonts w:ascii="Arial" w:hAnsi="Arial" w:cs="Arial"/>
          <w:sz w:val="22"/>
          <w:szCs w:val="22"/>
        </w:rPr>
        <w:t>The following steps</w:t>
      </w:r>
      <w:r w:rsidR="008F1848">
        <w:rPr>
          <w:rFonts w:ascii="Arial" w:hAnsi="Arial" w:cs="Arial"/>
          <w:sz w:val="22"/>
          <w:szCs w:val="22"/>
        </w:rPr>
        <w:t xml:space="preserve"> </w:t>
      </w:r>
      <w:r w:rsidR="008B593B">
        <w:rPr>
          <w:rFonts w:ascii="Arial" w:hAnsi="Arial" w:cs="Arial"/>
          <w:sz w:val="22"/>
          <w:szCs w:val="22"/>
        </w:rPr>
        <w:t xml:space="preserve">(Figure 1) </w:t>
      </w:r>
      <w:r w:rsidR="008F1848">
        <w:rPr>
          <w:rFonts w:ascii="Arial" w:hAnsi="Arial" w:cs="Arial"/>
          <w:sz w:val="22"/>
          <w:szCs w:val="22"/>
        </w:rPr>
        <w:t>will assist f</w:t>
      </w:r>
      <w:r w:rsidR="00D57E1C" w:rsidRPr="00D57E1C">
        <w:rPr>
          <w:rFonts w:ascii="Arial" w:hAnsi="Arial" w:cs="Arial"/>
          <w:sz w:val="22"/>
          <w:szCs w:val="22"/>
        </w:rPr>
        <w:t>aculty and trainees</w:t>
      </w:r>
      <w:r w:rsidR="008F1848">
        <w:rPr>
          <w:rFonts w:ascii="Arial" w:hAnsi="Arial" w:cs="Arial"/>
          <w:sz w:val="22"/>
          <w:szCs w:val="22"/>
        </w:rPr>
        <w:t xml:space="preserve"> in assessing their </w:t>
      </w:r>
      <w:r w:rsidR="0072650E">
        <w:rPr>
          <w:rFonts w:ascii="Arial" w:hAnsi="Arial" w:cs="Arial"/>
          <w:sz w:val="22"/>
          <w:szCs w:val="22"/>
        </w:rPr>
        <w:t>D</w:t>
      </w:r>
      <w:r w:rsidR="008F1848">
        <w:rPr>
          <w:rFonts w:ascii="Arial" w:hAnsi="Arial" w:cs="Arial"/>
          <w:sz w:val="22"/>
          <w:szCs w:val="22"/>
        </w:rPr>
        <w:t xml:space="preserve">evelopmental </w:t>
      </w:r>
      <w:r w:rsidR="0072650E">
        <w:rPr>
          <w:rFonts w:ascii="Arial" w:hAnsi="Arial" w:cs="Arial"/>
          <w:sz w:val="22"/>
          <w:szCs w:val="22"/>
        </w:rPr>
        <w:t>N</w:t>
      </w:r>
      <w:r w:rsidR="008F1848">
        <w:rPr>
          <w:rFonts w:ascii="Arial" w:hAnsi="Arial" w:cs="Arial"/>
          <w:sz w:val="22"/>
          <w:szCs w:val="22"/>
        </w:rPr>
        <w:t>etworks relative to their short and long term</w:t>
      </w:r>
      <w:r w:rsidR="00D57E1C" w:rsidRPr="00D57E1C">
        <w:rPr>
          <w:rFonts w:ascii="Arial" w:hAnsi="Arial" w:cs="Arial"/>
          <w:sz w:val="22"/>
          <w:szCs w:val="22"/>
        </w:rPr>
        <w:t xml:space="preserve"> career goals</w:t>
      </w:r>
      <w:r w:rsidR="00094E9A" w:rsidRPr="002267B6">
        <w:rPr>
          <w:rFonts w:ascii="Arial" w:hAnsi="Arial" w:cs="Arial"/>
          <w:sz w:val="22"/>
          <w:szCs w:val="22"/>
        </w:rPr>
        <w:t xml:space="preserve">. </w:t>
      </w:r>
    </w:p>
    <w:p w:rsidR="00DD1297" w:rsidRPr="0072650E" w:rsidRDefault="00DD1297" w:rsidP="00D57E1C">
      <w:pPr>
        <w:autoSpaceDE w:val="0"/>
        <w:autoSpaceDN w:val="0"/>
        <w:adjustRightInd w:val="0"/>
        <w:contextualSpacing/>
        <w:rPr>
          <w:rFonts w:ascii="Arial" w:hAnsi="Arial" w:cs="Arial"/>
          <w:sz w:val="16"/>
          <w:szCs w:val="16"/>
        </w:rPr>
      </w:pPr>
    </w:p>
    <w:p w:rsidR="0072650E" w:rsidRDefault="008B593B" w:rsidP="0072650E">
      <w:pPr>
        <w:contextualSpacing/>
        <w:jc w:val="center"/>
        <w:rPr>
          <w:rFonts w:ascii="Arial" w:hAnsi="Arial" w:cs="Arial"/>
          <w:b/>
          <w:sz w:val="22"/>
          <w:szCs w:val="22"/>
        </w:rPr>
      </w:pPr>
      <w:r>
        <w:rPr>
          <w:noProof/>
        </w:rPr>
        <mc:AlternateContent>
          <mc:Choice Requires="wps">
            <w:drawing>
              <wp:anchor distT="0" distB="0" distL="114300" distR="114300" simplePos="0" relativeHeight="251662848" behindDoc="0" locked="0" layoutInCell="1" allowOverlap="1">
                <wp:simplePos x="0" y="0"/>
                <wp:positionH relativeFrom="column">
                  <wp:posOffset>409575</wp:posOffset>
                </wp:positionH>
                <wp:positionV relativeFrom="paragraph">
                  <wp:posOffset>1386205</wp:posOffset>
                </wp:positionV>
                <wp:extent cx="967105" cy="3810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96710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77316" w:rsidRPr="008B593B" w:rsidRDefault="00777316">
                            <w:pPr>
                              <w:rPr>
                                <w:rFonts w:ascii="Arial" w:hAnsi="Arial" w:cs="Arial"/>
                                <w:b/>
                                <w:sz w:val="22"/>
                                <w:szCs w:val="22"/>
                              </w:rPr>
                            </w:pPr>
                            <w:r w:rsidRPr="008B593B">
                              <w:rPr>
                                <w:rFonts w:ascii="Arial" w:hAnsi="Arial" w:cs="Arial"/>
                                <w:b/>
                                <w:sz w:val="22"/>
                                <w:szCs w:val="22"/>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2.25pt;margin-top:109.15pt;width:76.15pt;height:30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" fillcolor="white [3201]" stroked="f" strokeweight=".5pt">
                <v:textbox>
                  <w:txbxContent>
                    <w:p w:rsidR="00777316" w:rsidRPr="008B593B" w:rsidRDefault="00777316">
                      <w:pPr>
                        <w:rPr>
                          <w:rFonts w:ascii="Arial" w:hAnsi="Arial" w:cs="Arial"/>
                          <w:b/>
                          <w:sz w:val="22"/>
                          <w:szCs w:val="22"/>
                        </w:rPr>
                      </w:pPr>
                      <w:r w:rsidRPr="008B593B">
                        <w:rPr>
                          <w:rFonts w:ascii="Arial" w:hAnsi="Arial" w:cs="Arial"/>
                          <w:b/>
                          <w:sz w:val="22"/>
                          <w:szCs w:val="22"/>
                        </w:rPr>
                        <w:t>Figure 1</w:t>
                      </w:r>
                    </w:p>
                  </w:txbxContent>
                </v:textbox>
              </v:shape>
            </w:pict>
          </mc:Fallback>
        </mc:AlternateContent>
      </w:r>
      <w:r w:rsidR="0072650E">
        <w:rPr>
          <w:noProof/>
        </w:rPr>
        <w:drawing>
          <wp:inline distT="0" distB="0" distL="0" distR="0" wp14:anchorId="3852A50C" wp14:editId="559294CD">
            <wp:extent cx="2211669" cy="21050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904" r="15024"/>
                    <a:stretch/>
                  </pic:blipFill>
                  <pic:spPr bwMode="auto">
                    <a:xfrm>
                      <a:off x="0" y="0"/>
                      <a:ext cx="2226293" cy="2118944"/>
                    </a:xfrm>
                    <a:prstGeom prst="rect">
                      <a:avLst/>
                    </a:prstGeom>
                    <a:noFill/>
                    <a:ln>
                      <a:noFill/>
                    </a:ln>
                    <a:extLst>
                      <a:ext uri="{53640926-AAD7-44D8-BBD7-CCE9431645EC}">
                        <a14:shadowObscured xmlns:a14="http://schemas.microsoft.com/office/drawing/2010/main"/>
                      </a:ext>
                    </a:extLst>
                  </pic:spPr>
                </pic:pic>
              </a:graphicData>
            </a:graphic>
          </wp:inline>
        </w:drawing>
      </w:r>
    </w:p>
    <w:p w:rsidR="008B593B" w:rsidRPr="008B593B" w:rsidRDefault="008B593B" w:rsidP="0072650E">
      <w:pPr>
        <w:contextualSpacing/>
        <w:jc w:val="center"/>
        <w:rPr>
          <w:rFonts w:ascii="Arial" w:hAnsi="Arial" w:cs="Arial"/>
          <w:b/>
          <w:sz w:val="16"/>
          <w:szCs w:val="16"/>
        </w:rPr>
      </w:pPr>
    </w:p>
    <w:p w:rsidR="00B27789" w:rsidRDefault="00B0209C" w:rsidP="00B27789">
      <w:pPr>
        <w:pStyle w:val="NormalWeb"/>
        <w:spacing w:before="0" w:beforeAutospacing="0" w:after="0" w:afterAutospacing="0"/>
        <w:textAlignment w:val="baseline"/>
        <w:rPr>
          <w:rFonts w:ascii="Arial" w:hAnsi="Arial" w:cs="Arial"/>
          <w:sz w:val="22"/>
          <w:szCs w:val="22"/>
        </w:rPr>
      </w:pPr>
      <w:r w:rsidRPr="002267B6">
        <w:rPr>
          <w:rFonts w:ascii="Arial" w:hAnsi="Arial" w:cs="Arial"/>
          <w:bCs/>
          <w:sz w:val="22"/>
          <w:szCs w:val="22"/>
        </w:rPr>
        <w:t xml:space="preserve">We ask you to draw your </w:t>
      </w:r>
      <w:r w:rsidR="0072650E">
        <w:rPr>
          <w:rFonts w:ascii="Arial" w:hAnsi="Arial" w:cs="Arial"/>
          <w:bCs/>
          <w:sz w:val="22"/>
          <w:szCs w:val="22"/>
        </w:rPr>
        <w:t>Developmental N</w:t>
      </w:r>
      <w:r w:rsidRPr="002267B6">
        <w:rPr>
          <w:rFonts w:ascii="Arial" w:hAnsi="Arial" w:cs="Arial"/>
          <w:bCs/>
          <w:sz w:val="22"/>
          <w:szCs w:val="22"/>
        </w:rPr>
        <w:t xml:space="preserve">etwork using the table and diagram on </w:t>
      </w:r>
      <w:r>
        <w:rPr>
          <w:rFonts w:ascii="Arial" w:hAnsi="Arial" w:cs="Arial"/>
          <w:bCs/>
          <w:sz w:val="22"/>
          <w:szCs w:val="22"/>
        </w:rPr>
        <w:t xml:space="preserve">page </w:t>
      </w:r>
      <w:r w:rsidR="00AB1E6C">
        <w:rPr>
          <w:rFonts w:ascii="Arial" w:hAnsi="Arial" w:cs="Arial"/>
          <w:bCs/>
          <w:sz w:val="22"/>
          <w:szCs w:val="22"/>
        </w:rPr>
        <w:t>3</w:t>
      </w:r>
      <w:r>
        <w:rPr>
          <w:rFonts w:ascii="Arial" w:hAnsi="Arial" w:cs="Arial"/>
          <w:bCs/>
          <w:sz w:val="22"/>
          <w:szCs w:val="22"/>
        </w:rPr>
        <w:t xml:space="preserve"> </w:t>
      </w:r>
      <w:r w:rsidRPr="002267B6">
        <w:rPr>
          <w:rFonts w:ascii="Arial" w:hAnsi="Arial" w:cs="Arial"/>
          <w:sz w:val="22"/>
          <w:szCs w:val="22"/>
        </w:rPr>
        <w:t xml:space="preserve">and the example on </w:t>
      </w:r>
      <w:r w:rsidR="00AB1E6C">
        <w:rPr>
          <w:rFonts w:ascii="Arial" w:hAnsi="Arial" w:cs="Arial"/>
          <w:sz w:val="22"/>
          <w:szCs w:val="22"/>
        </w:rPr>
        <w:t>page 2</w:t>
      </w:r>
      <w:r w:rsidRPr="002267B6">
        <w:rPr>
          <w:rFonts w:ascii="Arial" w:hAnsi="Arial" w:cs="Arial"/>
          <w:sz w:val="22"/>
          <w:szCs w:val="22"/>
        </w:rPr>
        <w:t xml:space="preserve">. </w:t>
      </w:r>
      <w:r w:rsidR="00B27789">
        <w:rPr>
          <w:rFonts w:ascii="Arial" w:hAnsi="Arial" w:cs="Arial"/>
          <w:bCs/>
          <w:sz w:val="22"/>
          <w:szCs w:val="22"/>
        </w:rPr>
        <w:t xml:space="preserve">You may also want to read </w:t>
      </w:r>
      <w:r w:rsidR="00B27789">
        <w:rPr>
          <w:rFonts w:ascii="Arial" w:hAnsi="Arial" w:cs="Arial"/>
          <w:sz w:val="22"/>
          <w:szCs w:val="22"/>
        </w:rPr>
        <w:t>“A New Mindset on Mentoring” by Kram and Higgins</w:t>
      </w:r>
      <w:r w:rsidR="00B27789">
        <w:rPr>
          <w:rFonts w:ascii="Arial" w:hAnsi="Arial" w:cs="Arial"/>
          <w:b/>
          <w:sz w:val="22"/>
          <w:szCs w:val="22"/>
        </w:rPr>
        <w:t xml:space="preserve"> </w:t>
      </w:r>
      <w:r w:rsidR="00B27789">
        <w:rPr>
          <w:rFonts w:ascii="Arial" w:hAnsi="Arial" w:cs="Arial"/>
          <w:sz w:val="22"/>
          <w:szCs w:val="22"/>
        </w:rPr>
        <w:t>as a follow-up</w:t>
      </w:r>
      <w:r w:rsidR="00B27789">
        <w:rPr>
          <w:rFonts w:ascii="Arial" w:hAnsi="Arial" w:cs="Arial"/>
          <w:b/>
          <w:sz w:val="22"/>
          <w:szCs w:val="22"/>
        </w:rPr>
        <w:t xml:space="preserve"> </w:t>
      </w:r>
      <w:r w:rsidR="00B27789">
        <w:rPr>
          <w:rFonts w:ascii="Arial" w:hAnsi="Arial" w:cs="Arial"/>
          <w:sz w:val="22"/>
          <w:szCs w:val="22"/>
        </w:rPr>
        <w:t>(</w:t>
      </w:r>
      <w:hyperlink r:id="rId8" w:history="1">
        <w:r w:rsidR="00B27789">
          <w:rPr>
            <w:rStyle w:val="Hyperlink"/>
            <w:rFonts w:ascii="Arial" w:hAnsi="Arial" w:cs="Arial"/>
            <w:sz w:val="22"/>
            <w:szCs w:val="22"/>
          </w:rPr>
          <w:t>https://www.bumc.bu.edu/facdev-medicine/files/2009/12/Kram-Higgins_A-New-Mindset-on-Mentoring.pdf</w:t>
        </w:r>
      </w:hyperlink>
      <w:r w:rsidR="00B27789">
        <w:rPr>
          <w:rFonts w:ascii="Arial" w:eastAsia="+mn-ea" w:hAnsi="Arial" w:cs="Arial"/>
          <w:color w:val="000000"/>
          <w:kern w:val="24"/>
          <w:sz w:val="22"/>
          <w:szCs w:val="22"/>
          <w:u w:val="single"/>
        </w:rPr>
        <w:t>)</w:t>
      </w:r>
    </w:p>
    <w:p w:rsidR="00B0209C" w:rsidRPr="003E4F19" w:rsidRDefault="00B0209C" w:rsidP="00B27789">
      <w:pPr>
        <w:pStyle w:val="NormalWeb"/>
        <w:spacing w:before="0" w:beforeAutospacing="0" w:after="0" w:afterAutospacing="0"/>
        <w:textAlignment w:val="baseline"/>
        <w:rPr>
          <w:rFonts w:ascii="Arial" w:hAnsi="Arial" w:cs="Arial"/>
          <w:sz w:val="22"/>
          <w:szCs w:val="22"/>
        </w:rPr>
      </w:pPr>
    </w:p>
    <w:p w:rsidR="00B0209C" w:rsidRDefault="003574E9" w:rsidP="003574E9">
      <w:pPr>
        <w:rPr>
          <w:rFonts w:ascii="Arial" w:hAnsi="Arial" w:cs="Arial"/>
          <w:sz w:val="22"/>
          <w:szCs w:val="22"/>
        </w:rPr>
      </w:pPr>
      <w:r w:rsidRPr="00086DA5">
        <w:rPr>
          <w:rFonts w:ascii="Arial" w:hAnsi="Arial" w:cs="Arial"/>
          <w:sz w:val="22"/>
          <w:szCs w:val="22"/>
        </w:rPr>
        <w:t xml:space="preserve">The </w:t>
      </w:r>
      <w:r w:rsidR="00D218E3">
        <w:rPr>
          <w:rFonts w:ascii="Arial" w:hAnsi="Arial" w:cs="Arial"/>
          <w:sz w:val="22"/>
          <w:szCs w:val="22"/>
        </w:rPr>
        <w:t>table</w:t>
      </w:r>
      <w:r w:rsidRPr="00086DA5">
        <w:rPr>
          <w:rFonts w:ascii="Arial" w:hAnsi="Arial" w:cs="Arial"/>
          <w:sz w:val="22"/>
          <w:szCs w:val="22"/>
        </w:rPr>
        <w:t xml:space="preserve"> on </w:t>
      </w:r>
      <w:r w:rsidR="00B81E04">
        <w:rPr>
          <w:rFonts w:ascii="Arial" w:hAnsi="Arial" w:cs="Arial"/>
          <w:sz w:val="22"/>
          <w:szCs w:val="22"/>
        </w:rPr>
        <w:t xml:space="preserve">page 3 </w:t>
      </w:r>
      <w:r w:rsidRPr="00086DA5">
        <w:rPr>
          <w:rFonts w:ascii="Arial" w:hAnsi="Arial" w:cs="Arial"/>
          <w:sz w:val="22"/>
          <w:szCs w:val="22"/>
        </w:rPr>
        <w:t>helps you</w:t>
      </w:r>
      <w:r w:rsidR="00B0209C">
        <w:rPr>
          <w:rFonts w:ascii="Arial" w:hAnsi="Arial" w:cs="Arial"/>
          <w:sz w:val="22"/>
          <w:szCs w:val="22"/>
        </w:rPr>
        <w:t xml:space="preserve"> reflect and </w:t>
      </w:r>
      <w:r w:rsidRPr="00086DA5">
        <w:rPr>
          <w:rFonts w:ascii="Arial" w:hAnsi="Arial" w:cs="Arial"/>
          <w:sz w:val="22"/>
          <w:szCs w:val="22"/>
        </w:rPr>
        <w:t xml:space="preserve">identify the people who assist you in </w:t>
      </w:r>
      <w:r w:rsidR="00B0209C">
        <w:rPr>
          <w:rFonts w:ascii="Arial" w:hAnsi="Arial" w:cs="Arial"/>
          <w:sz w:val="22"/>
          <w:szCs w:val="22"/>
        </w:rPr>
        <w:t xml:space="preserve">3 </w:t>
      </w:r>
      <w:r w:rsidRPr="00086DA5">
        <w:rPr>
          <w:rFonts w:ascii="Arial" w:hAnsi="Arial" w:cs="Arial"/>
          <w:sz w:val="22"/>
          <w:szCs w:val="22"/>
        </w:rPr>
        <w:t xml:space="preserve">different ways </w:t>
      </w:r>
    </w:p>
    <w:p w:rsidR="00B0209C" w:rsidRPr="003574E9" w:rsidRDefault="00B0209C" w:rsidP="00B0209C">
      <w:pPr>
        <w:numPr>
          <w:ilvl w:val="0"/>
          <w:numId w:val="10"/>
        </w:numPr>
        <w:rPr>
          <w:rFonts w:ascii="Arial" w:hAnsi="Arial" w:cs="Arial"/>
          <w:sz w:val="22"/>
          <w:szCs w:val="22"/>
        </w:rPr>
      </w:pPr>
      <w:r w:rsidRPr="00BC3C55">
        <w:rPr>
          <w:rFonts w:ascii="Arial" w:eastAsia="Calibri" w:hAnsi="Arial" w:cs="Arial"/>
          <w:b/>
          <w:bCs/>
          <w:sz w:val="22"/>
          <w:szCs w:val="22"/>
        </w:rPr>
        <w:t xml:space="preserve">People who help you </w:t>
      </w:r>
      <w:r w:rsidRPr="00BC3C55">
        <w:rPr>
          <w:rFonts w:ascii="Arial" w:eastAsia="Calibri" w:hAnsi="Arial" w:cs="Arial"/>
          <w:b/>
          <w:bCs/>
          <w:i/>
          <w:iCs/>
          <w:sz w:val="22"/>
          <w:szCs w:val="22"/>
        </w:rPr>
        <w:t>get the job done</w:t>
      </w:r>
    </w:p>
    <w:p w:rsidR="00B0209C" w:rsidRPr="003574E9" w:rsidRDefault="00B0209C" w:rsidP="00B0209C">
      <w:pPr>
        <w:numPr>
          <w:ilvl w:val="0"/>
          <w:numId w:val="10"/>
        </w:numPr>
        <w:rPr>
          <w:rFonts w:ascii="Arial" w:hAnsi="Arial" w:cs="Arial"/>
          <w:sz w:val="22"/>
          <w:szCs w:val="22"/>
        </w:rPr>
      </w:pPr>
      <w:r w:rsidRPr="00BC3C55">
        <w:rPr>
          <w:rFonts w:ascii="Arial" w:eastAsia="Calibri" w:hAnsi="Arial" w:cs="Arial"/>
          <w:b/>
          <w:bCs/>
          <w:sz w:val="22"/>
          <w:szCs w:val="22"/>
        </w:rPr>
        <w:t xml:space="preserve">People who help you </w:t>
      </w:r>
      <w:r w:rsidRPr="00BC3C55">
        <w:rPr>
          <w:rFonts w:ascii="Arial" w:eastAsia="Calibri" w:hAnsi="Arial" w:cs="Arial"/>
          <w:b/>
          <w:bCs/>
          <w:i/>
          <w:iCs/>
          <w:sz w:val="22"/>
          <w:szCs w:val="22"/>
        </w:rPr>
        <w:t>advance your career</w:t>
      </w:r>
    </w:p>
    <w:p w:rsidR="00B0209C" w:rsidRPr="00A5240C" w:rsidRDefault="00B0209C" w:rsidP="00B0209C">
      <w:pPr>
        <w:numPr>
          <w:ilvl w:val="0"/>
          <w:numId w:val="10"/>
        </w:numPr>
        <w:rPr>
          <w:rFonts w:ascii="Arial" w:hAnsi="Arial" w:cs="Arial"/>
          <w:sz w:val="22"/>
          <w:szCs w:val="22"/>
        </w:rPr>
      </w:pPr>
      <w:r w:rsidRPr="00BC3C55">
        <w:rPr>
          <w:rFonts w:ascii="Arial" w:eastAsia="Calibri" w:hAnsi="Arial" w:cs="Arial"/>
          <w:b/>
          <w:bCs/>
          <w:sz w:val="22"/>
          <w:szCs w:val="22"/>
        </w:rPr>
        <w:t xml:space="preserve">People who provide </w:t>
      </w:r>
      <w:r w:rsidRPr="00BC3C55">
        <w:rPr>
          <w:rFonts w:ascii="Arial" w:eastAsia="Calibri" w:hAnsi="Arial" w:cs="Arial"/>
          <w:b/>
          <w:bCs/>
          <w:i/>
          <w:iCs/>
          <w:sz w:val="22"/>
          <w:szCs w:val="22"/>
        </w:rPr>
        <w:t>personal support</w:t>
      </w:r>
      <w:r w:rsidRPr="00BC3C55">
        <w:rPr>
          <w:rFonts w:ascii="Arial" w:eastAsia="Calibri" w:hAnsi="Arial" w:cs="Arial"/>
          <w:b/>
          <w:bCs/>
          <w:sz w:val="22"/>
          <w:szCs w:val="22"/>
        </w:rPr>
        <w:t xml:space="preserve"> for you</w:t>
      </w:r>
    </w:p>
    <w:p w:rsidR="003574E9" w:rsidRPr="00086DA5" w:rsidRDefault="003574E9" w:rsidP="003574E9">
      <w:pPr>
        <w:rPr>
          <w:rFonts w:ascii="Arial" w:hAnsi="Arial" w:cs="Arial"/>
          <w:sz w:val="22"/>
          <w:szCs w:val="22"/>
        </w:rPr>
      </w:pPr>
      <w:r w:rsidRPr="00086DA5">
        <w:rPr>
          <w:rFonts w:ascii="Arial" w:hAnsi="Arial" w:cs="Arial"/>
          <w:sz w:val="22"/>
          <w:szCs w:val="22"/>
        </w:rPr>
        <w:t xml:space="preserve">by listing those people according to the closeness of the relationship you have with them. </w:t>
      </w:r>
    </w:p>
    <w:p w:rsidR="00A5240C" w:rsidRPr="0072650E" w:rsidRDefault="00A5240C" w:rsidP="00A5240C">
      <w:pPr>
        <w:ind w:left="720"/>
        <w:rPr>
          <w:rFonts w:ascii="Arial" w:hAnsi="Arial" w:cs="Arial"/>
          <w:sz w:val="16"/>
          <w:szCs w:val="16"/>
        </w:rPr>
      </w:pPr>
    </w:p>
    <w:p w:rsidR="00172316" w:rsidRDefault="00CB2B0F" w:rsidP="00334605">
      <w:pPr>
        <w:rPr>
          <w:rFonts w:ascii="Arial" w:hAnsi="Arial" w:cs="Arial"/>
          <w:sz w:val="22"/>
          <w:szCs w:val="22"/>
        </w:rPr>
      </w:pPr>
      <w:r w:rsidRPr="00CB2B0F">
        <w:rPr>
          <w:rFonts w:ascii="Arial" w:hAnsi="Arial" w:cs="Arial"/>
          <w:sz w:val="22"/>
          <w:szCs w:val="22"/>
        </w:rPr>
        <w:t xml:space="preserve">People with whom you have more than one kind of relationship should be listed more than once (i.e. one person could be in two or three categories). </w:t>
      </w:r>
      <w:r w:rsidR="00A5240C">
        <w:rPr>
          <w:rFonts w:ascii="Arial" w:hAnsi="Arial" w:cs="Arial"/>
          <w:sz w:val="22"/>
          <w:szCs w:val="22"/>
        </w:rPr>
        <w:t>W</w:t>
      </w:r>
      <w:r w:rsidRPr="00CB2B0F">
        <w:rPr>
          <w:rFonts w:ascii="Arial" w:hAnsi="Arial" w:cs="Arial"/>
          <w:sz w:val="22"/>
          <w:szCs w:val="22"/>
        </w:rPr>
        <w:t xml:space="preserve">e also want you to place them in the column that best describes the type of relationship you have with them. </w:t>
      </w:r>
      <w:r w:rsidRPr="00CB2B0F">
        <w:rPr>
          <w:rFonts w:ascii="Arial" w:hAnsi="Arial" w:cs="Arial"/>
          <w:b/>
          <w:sz w:val="22"/>
          <w:szCs w:val="22"/>
        </w:rPr>
        <w:t xml:space="preserve">Close </w:t>
      </w:r>
      <w:r w:rsidRPr="00CB2B0F">
        <w:rPr>
          <w:rFonts w:ascii="Arial" w:hAnsi="Arial" w:cs="Arial"/>
          <w:sz w:val="22"/>
          <w:szCs w:val="22"/>
        </w:rPr>
        <w:t xml:space="preserve">relationships are ones where there is a high degree of trust, liking and mutual commitment. </w:t>
      </w:r>
      <w:r w:rsidRPr="00CB2B0F">
        <w:rPr>
          <w:rFonts w:ascii="Arial" w:hAnsi="Arial" w:cs="Arial"/>
          <w:b/>
          <w:sz w:val="22"/>
          <w:szCs w:val="22"/>
        </w:rPr>
        <w:t xml:space="preserve">Distant </w:t>
      </w:r>
      <w:r w:rsidRPr="00CB2B0F">
        <w:rPr>
          <w:rFonts w:ascii="Arial" w:hAnsi="Arial" w:cs="Arial"/>
          <w:sz w:val="22"/>
          <w:szCs w:val="22"/>
        </w:rPr>
        <w:t xml:space="preserve">relationships are ones where you don’t know the person very well. </w:t>
      </w:r>
      <w:r w:rsidRPr="00CB2B0F">
        <w:rPr>
          <w:rFonts w:ascii="Arial" w:hAnsi="Arial" w:cs="Arial"/>
          <w:b/>
          <w:sz w:val="22"/>
          <w:szCs w:val="22"/>
        </w:rPr>
        <w:t xml:space="preserve">Moderate </w:t>
      </w:r>
      <w:r w:rsidRPr="00CB2B0F">
        <w:rPr>
          <w:rFonts w:ascii="Arial" w:hAnsi="Arial" w:cs="Arial"/>
          <w:sz w:val="22"/>
          <w:szCs w:val="22"/>
        </w:rPr>
        <w:t xml:space="preserve">relationships are in the middle, neither very close nor distant. </w:t>
      </w:r>
      <w:r w:rsidR="00172316" w:rsidRPr="00D218E3">
        <w:rPr>
          <w:rFonts w:ascii="Arial" w:hAnsi="Arial" w:cs="Arial"/>
          <w:sz w:val="22"/>
          <w:szCs w:val="22"/>
        </w:rPr>
        <w:t>The length of the line connecting each person back to you represents the relative closeness of your relationship. Superiors, peers, and juniors are distinguished by their placement around you.</w:t>
      </w:r>
    </w:p>
    <w:p w:rsidR="0072650E" w:rsidRPr="0072650E" w:rsidRDefault="0072650E" w:rsidP="00334605">
      <w:pPr>
        <w:rPr>
          <w:rFonts w:ascii="Arial" w:hAnsi="Arial" w:cs="Arial"/>
          <w:sz w:val="16"/>
          <w:szCs w:val="16"/>
        </w:rPr>
      </w:pPr>
    </w:p>
    <w:p w:rsidR="00334605" w:rsidRDefault="001078FF" w:rsidP="00334605">
      <w:pPr>
        <w:rPr>
          <w:rFonts w:ascii="Arial" w:hAnsi="Arial" w:cs="Arial"/>
          <w:sz w:val="22"/>
          <w:szCs w:val="22"/>
        </w:rPr>
      </w:pPr>
      <w:r>
        <w:rPr>
          <w:rFonts w:ascii="Calibri" w:hAnsi="Calibri"/>
          <w:b/>
          <w:noProof/>
          <w:sz w:val="22"/>
          <w:szCs w:val="22"/>
        </w:rPr>
        <mc:AlternateContent>
          <mc:Choice Requires="wps">
            <w:drawing>
              <wp:anchor distT="0" distB="0" distL="114300" distR="114300" simplePos="0" relativeHeight="251659776" behindDoc="0" locked="0" layoutInCell="1" allowOverlap="1">
                <wp:simplePos x="0" y="0"/>
                <wp:positionH relativeFrom="column">
                  <wp:posOffset>1200150</wp:posOffset>
                </wp:positionH>
                <wp:positionV relativeFrom="paragraph">
                  <wp:posOffset>45085</wp:posOffset>
                </wp:positionV>
                <wp:extent cx="90805" cy="90805"/>
                <wp:effectExtent l="0" t="0" r="0" b="0"/>
                <wp:wrapNone/>
                <wp:docPr id="17" name="AutoShape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star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F0A0F" id="AutoShape 767" o:spid="_x0000_s1026" style="position:absolute;margin-left:94.5pt;margin-top:3.5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805,90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" path="m,34684r34685,1l45403,,56120,34685r34685,-1l62744,56120,73463,90805,45403,69368,17342,90805,28061,56120,,34684xe" fillcolor="black">
                <v:stroke joinstyle="miter"/>
                <v:path o:connecttype="custom" o:connectlocs="0,34684;34685,34685;45403,0;56120,34685;90805,34684;62744,56120;73463,90805;45403,69368;17342,90805;28061,56120;0,34684" o:connectangles="0,0,0,0,0,0,0,0,0,0,0"/>
              </v:shape>
            </w:pict>
          </mc:Fallback>
        </mc:AlternateContent>
      </w:r>
      <w:r w:rsidR="00B0209C">
        <w:rPr>
          <w:rFonts w:ascii="Arial" w:hAnsi="Arial" w:cs="Arial"/>
          <w:sz w:val="22"/>
          <w:szCs w:val="22"/>
        </w:rPr>
        <w:t>I</w:t>
      </w:r>
      <w:r w:rsidR="00B0209C" w:rsidRPr="00CB2B0F">
        <w:rPr>
          <w:rFonts w:ascii="Arial" w:hAnsi="Arial" w:cs="Arial"/>
          <w:sz w:val="22"/>
          <w:szCs w:val="22"/>
        </w:rPr>
        <w:t>ndicate by a star</w:t>
      </w:r>
      <w:r w:rsidR="003D0B71">
        <w:rPr>
          <w:rFonts w:ascii="Arial" w:hAnsi="Arial" w:cs="Arial"/>
          <w:sz w:val="22"/>
          <w:szCs w:val="22"/>
        </w:rPr>
        <w:t xml:space="preserve"> (</w:t>
      </w:r>
      <w:r w:rsidR="00817B55">
        <w:rPr>
          <w:rFonts w:ascii="Arial" w:hAnsi="Arial" w:cs="Arial"/>
          <w:sz w:val="22"/>
          <w:szCs w:val="22"/>
        </w:rPr>
        <w:t xml:space="preserve"> </w:t>
      </w:r>
      <w:r w:rsidR="00172316">
        <w:rPr>
          <w:rFonts w:ascii="Arial" w:hAnsi="Arial" w:cs="Arial"/>
          <w:sz w:val="22"/>
          <w:szCs w:val="22"/>
        </w:rPr>
        <w:t xml:space="preserve"> </w:t>
      </w:r>
      <w:r w:rsidR="003D0B71">
        <w:rPr>
          <w:rFonts w:ascii="Arial" w:hAnsi="Arial" w:cs="Arial"/>
          <w:sz w:val="22"/>
          <w:szCs w:val="22"/>
        </w:rPr>
        <w:t xml:space="preserve">  </w:t>
      </w:r>
      <w:r w:rsidR="00B0209C" w:rsidRPr="00CB2B0F">
        <w:rPr>
          <w:rFonts w:ascii="Arial" w:hAnsi="Arial" w:cs="Arial"/>
          <w:sz w:val="22"/>
          <w:szCs w:val="22"/>
        </w:rPr>
        <w:t>) those people whom you see as very well connected in your department</w:t>
      </w:r>
      <w:r w:rsidR="00283068">
        <w:rPr>
          <w:rFonts w:ascii="Arial" w:hAnsi="Arial" w:cs="Arial"/>
          <w:sz w:val="22"/>
          <w:szCs w:val="22"/>
        </w:rPr>
        <w:t>,</w:t>
      </w:r>
      <w:r w:rsidR="00B0209C" w:rsidRPr="00CB2B0F">
        <w:rPr>
          <w:rFonts w:ascii="Arial" w:hAnsi="Arial" w:cs="Arial"/>
          <w:sz w:val="22"/>
          <w:szCs w:val="22"/>
        </w:rPr>
        <w:t xml:space="preserve"> hospital or professional circle, including someone who “sponsors” </w:t>
      </w:r>
      <w:r w:rsidR="00B0209C" w:rsidRPr="0072132F">
        <w:rPr>
          <w:rFonts w:ascii="Arial" w:hAnsi="Arial" w:cs="Arial"/>
          <w:sz w:val="22"/>
          <w:szCs w:val="22"/>
        </w:rPr>
        <w:t xml:space="preserve">you. </w:t>
      </w:r>
      <w:r w:rsidR="00641B6E" w:rsidRPr="0072132F">
        <w:rPr>
          <w:rFonts w:ascii="Arial" w:hAnsi="Arial" w:cs="Arial"/>
          <w:sz w:val="22"/>
          <w:szCs w:val="22"/>
        </w:rPr>
        <w:t>A sponsor is a senior/influential person who actively advances your career trajectory.</w:t>
      </w:r>
      <w:r w:rsidR="00B0209C" w:rsidRPr="0072132F">
        <w:rPr>
          <w:rFonts w:ascii="Arial" w:hAnsi="Arial" w:cs="Arial"/>
          <w:sz w:val="22"/>
          <w:szCs w:val="22"/>
        </w:rPr>
        <w:t xml:space="preserve"> Write</w:t>
      </w:r>
      <w:r w:rsidR="00B0209C" w:rsidRPr="00CB2B0F">
        <w:rPr>
          <w:rFonts w:ascii="Arial" w:hAnsi="Arial" w:cs="Arial"/>
          <w:sz w:val="22"/>
          <w:szCs w:val="22"/>
        </w:rPr>
        <w:t xml:space="preserve"> “mentor” or “mentee” inside the shape (square, triangle, or circle) of anyone you consider in that role.</w:t>
      </w:r>
      <w:r w:rsidR="00334605">
        <w:rPr>
          <w:rFonts w:ascii="Arial" w:hAnsi="Arial" w:cs="Arial"/>
          <w:sz w:val="22"/>
          <w:szCs w:val="22"/>
        </w:rPr>
        <w:t xml:space="preserve"> </w:t>
      </w:r>
    </w:p>
    <w:p w:rsidR="009F6D06" w:rsidRPr="00D218E3" w:rsidRDefault="009F6D06" w:rsidP="00334605">
      <w:pPr>
        <w:rPr>
          <w:rFonts w:ascii="Arial" w:hAnsi="Arial" w:cs="Arial"/>
          <w:sz w:val="22"/>
          <w:szCs w:val="22"/>
        </w:rPr>
      </w:pPr>
    </w:p>
    <w:p w:rsidR="00091B90" w:rsidRDefault="00091B90" w:rsidP="00A5240C">
      <w:pPr>
        <w:jc w:val="center"/>
        <w:rPr>
          <w:rFonts w:ascii="Arial" w:hAnsi="Arial" w:cs="Arial"/>
          <w:b/>
          <w:sz w:val="24"/>
          <w:szCs w:val="24"/>
        </w:rPr>
      </w:pPr>
      <w:r w:rsidRPr="00D218E3">
        <w:rPr>
          <w:rFonts w:ascii="Arial" w:hAnsi="Arial" w:cs="Arial"/>
          <w:b/>
          <w:sz w:val="24"/>
          <w:szCs w:val="24"/>
        </w:rPr>
        <w:lastRenderedPageBreak/>
        <w:t>Example</w:t>
      </w:r>
    </w:p>
    <w:p w:rsidR="009F6D06" w:rsidRPr="00166522" w:rsidRDefault="009F6D06" w:rsidP="00A5240C">
      <w:pPr>
        <w:jc w:val="center"/>
        <w:rPr>
          <w:rFonts w:ascii="Arial" w:hAnsi="Arial" w:cs="Arial"/>
          <w:b/>
        </w:rPr>
      </w:pPr>
    </w:p>
    <w:p w:rsidR="00347C0F" w:rsidRDefault="00410B34" w:rsidP="00827DE0">
      <w:pPr>
        <w:rPr>
          <w:rFonts w:ascii="Arial" w:hAnsi="Arial" w:cs="Arial"/>
          <w:b/>
          <w:sz w:val="22"/>
          <w:szCs w:val="22"/>
        </w:rPr>
      </w:pPr>
      <w:r w:rsidRPr="00D218E3">
        <w:rPr>
          <w:rFonts w:ascii="Arial" w:hAnsi="Arial" w:cs="Arial"/>
          <w:b/>
          <w:sz w:val="22"/>
          <w:szCs w:val="22"/>
        </w:rPr>
        <w:t>You:  Junior Faculty</w:t>
      </w:r>
      <w:r w:rsidR="007A74A2">
        <w:rPr>
          <w:rFonts w:ascii="Arial" w:hAnsi="Arial" w:cs="Arial"/>
          <w:b/>
          <w:sz w:val="22"/>
          <w:szCs w:val="22"/>
        </w:rPr>
        <w:t xml:space="preserve">; </w:t>
      </w:r>
    </w:p>
    <w:p w:rsidR="00410B34" w:rsidRPr="00D218E3" w:rsidRDefault="007A74A2" w:rsidP="00827DE0">
      <w:pPr>
        <w:rPr>
          <w:rFonts w:ascii="Arial" w:hAnsi="Arial" w:cs="Arial"/>
          <w:b/>
          <w:sz w:val="22"/>
          <w:szCs w:val="22"/>
          <w:u w:val="single"/>
        </w:rPr>
      </w:pPr>
      <w:r>
        <w:rPr>
          <w:rFonts w:ascii="Arial" w:hAnsi="Arial" w:cs="Arial"/>
          <w:b/>
          <w:sz w:val="22"/>
          <w:szCs w:val="22"/>
        </w:rPr>
        <w:t xml:space="preserve">Career Goal: </w:t>
      </w:r>
      <w:r w:rsidR="00347C0F">
        <w:rPr>
          <w:rFonts w:ascii="Arial" w:hAnsi="Arial" w:cs="Arial"/>
          <w:b/>
          <w:sz w:val="22"/>
          <w:szCs w:val="22"/>
        </w:rPr>
        <w:t>____________________________________________________________</w:t>
      </w:r>
    </w:p>
    <w:p w:rsidR="00347C0F" w:rsidRPr="00347C0F" w:rsidRDefault="00347C0F" w:rsidP="00347C0F">
      <w:pPr>
        <w:ind w:left="720"/>
        <w:contextualSpacing/>
        <w:rPr>
          <w:rFonts w:ascii="Arial" w:hAnsi="Arial" w:cs="Arial"/>
          <w:u w:val="single"/>
        </w:rPr>
      </w:pPr>
      <w:r>
        <w:rPr>
          <w:rFonts w:ascii="Arial" w:hAnsi="Arial" w:cs="Arial"/>
        </w:rPr>
        <w:t xml:space="preserve">           </w:t>
      </w:r>
      <w:r w:rsidRPr="00347C0F">
        <w:rPr>
          <w:rFonts w:ascii="Arial" w:hAnsi="Arial" w:cs="Arial"/>
        </w:rPr>
        <w:t>(such as Academic Advancement, a Clinical or Educational Leader, or PI of a lab)</w:t>
      </w:r>
    </w:p>
    <w:p w:rsidR="00410B34" w:rsidRPr="00347C0F" w:rsidRDefault="00410B34" w:rsidP="00410B34">
      <w:pPr>
        <w:rPr>
          <w:rFonts w:ascii="Arial" w:hAnsi="Arial" w:cs="Arial"/>
          <w:b/>
          <w:sz w:val="16"/>
          <w:szCs w:val="16"/>
          <w:u w:val="single"/>
        </w:rPr>
      </w:pPr>
    </w:p>
    <w:p w:rsidR="00410B34" w:rsidRDefault="00410B34" w:rsidP="00410B34">
      <w:pPr>
        <w:rPr>
          <w:rFonts w:ascii="Calibri" w:hAnsi="Calibri"/>
          <w:sz w:val="22"/>
          <w:szCs w:val="22"/>
        </w:rPr>
      </w:pPr>
      <w:r w:rsidRPr="00D218E3">
        <w:rPr>
          <w:rFonts w:ascii="Arial" w:hAnsi="Arial" w:cs="Arial"/>
          <w:b/>
          <w:sz w:val="22"/>
          <w:szCs w:val="22"/>
          <w:u w:val="single"/>
        </w:rPr>
        <w:t>Types</w:t>
      </w:r>
      <w:r>
        <w:rPr>
          <w:rFonts w:ascii="Calibri" w:hAnsi="Calibri"/>
          <w:sz w:val="22"/>
          <w:szCs w:val="22"/>
        </w:rPr>
        <w:tab/>
      </w:r>
    </w:p>
    <w:p w:rsidR="00410B34" w:rsidRDefault="00410B34" w:rsidP="00410B34">
      <w:pPr>
        <w:rPr>
          <w:rFonts w:ascii="Calibri" w:hAnsi="Calibri"/>
          <w:b/>
          <w:sz w:val="22"/>
          <w:szCs w:val="22"/>
        </w:rPr>
      </w:pPr>
      <w:r>
        <w:rPr>
          <w:rFonts w:ascii="Calibri" w:hAnsi="Calibri"/>
          <w:sz w:val="22"/>
          <w:szCs w:val="22"/>
        </w:rPr>
        <w:tab/>
      </w:r>
      <w:r>
        <w:rPr>
          <w:rFonts w:ascii="Calibri" w:hAnsi="Calibri"/>
          <w:sz w:val="22"/>
          <w:szCs w:val="22"/>
        </w:rPr>
        <w:tab/>
      </w:r>
    </w:p>
    <w:p w:rsidR="00410B34" w:rsidRPr="009A1CD7" w:rsidRDefault="001078FF" w:rsidP="00410B34">
      <w:pPr>
        <w:rPr>
          <w:rFonts w:ascii="Arial" w:hAnsi="Arial" w:cs="Arial"/>
        </w:rPr>
      </w:pPr>
      <w:r>
        <w:rPr>
          <w:rFonts w:ascii="Arial" w:hAnsi="Arial" w:cs="Arial"/>
          <w:noProof/>
        </w:rPr>
        <mc:AlternateContent>
          <mc:Choice Requires="wps">
            <w:drawing>
              <wp:anchor distT="0" distB="0" distL="114300" distR="114300" simplePos="0" relativeHeight="251657728" behindDoc="0" locked="0" layoutInCell="1" allowOverlap="1" wp14:anchorId="3FCE3EED" wp14:editId="6650CDAE">
                <wp:simplePos x="0" y="0"/>
                <wp:positionH relativeFrom="column">
                  <wp:posOffset>5410200</wp:posOffset>
                </wp:positionH>
                <wp:positionV relativeFrom="paragraph">
                  <wp:posOffset>198120</wp:posOffset>
                </wp:positionV>
                <wp:extent cx="295275" cy="297180"/>
                <wp:effectExtent l="0" t="0" r="0" b="0"/>
                <wp:wrapNone/>
                <wp:docPr id="16"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9F1D3" id="Rectangle 736" o:spid="_x0000_s1026" style="position:absolute;margin-left:426pt;margin-top:15.6pt;width:23.25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rCiIQIAAD4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"/>
            </w:pict>
          </mc:Fallback>
        </mc:AlternateContent>
      </w:r>
      <w:r w:rsidR="00410B34" w:rsidRPr="009A1CD7">
        <w:rPr>
          <w:rFonts w:ascii="Arial" w:hAnsi="Arial" w:cs="Arial"/>
          <w:b/>
        </w:rPr>
        <w:t xml:space="preserve">Getting the Job Done: </w:t>
      </w:r>
      <w:r w:rsidR="00283068">
        <w:rPr>
          <w:rFonts w:ascii="Arial" w:hAnsi="Arial" w:cs="Arial"/>
        </w:rPr>
        <w:t>P</w:t>
      </w:r>
      <w:r w:rsidR="00410B34" w:rsidRPr="009A1CD7">
        <w:rPr>
          <w:rFonts w:ascii="Arial" w:hAnsi="Arial" w:cs="Arial"/>
        </w:rPr>
        <w:t>eople who help you fulfill your work requirements.  They provide technical advice, introductions, expertise, and/or resources.</w:t>
      </w:r>
    </w:p>
    <w:p w:rsidR="00410B34" w:rsidRPr="006327E1" w:rsidRDefault="00410B34" w:rsidP="00410B34">
      <w:pPr>
        <w:rPr>
          <w:rFonts w:ascii="Arial" w:hAnsi="Arial" w:cs="Arial"/>
          <w:b/>
        </w:rPr>
      </w:pPr>
    </w:p>
    <w:p w:rsidR="00410B34" w:rsidRPr="009A1CD7" w:rsidRDefault="00137AC1" w:rsidP="00410B34">
      <w:pPr>
        <w:rPr>
          <w:rFonts w:ascii="Arial" w:hAnsi="Arial" w:cs="Arial"/>
          <w:b/>
        </w:rPr>
      </w:pPr>
      <w:r w:rsidRPr="009A1CD7">
        <w:rPr>
          <w:rFonts w:ascii="Arial" w:hAnsi="Arial" w:cs="Arial"/>
          <w:b/>
        </w:rPr>
        <w:t xml:space="preserve">        </w:t>
      </w:r>
      <w:r w:rsidR="00410B34" w:rsidRPr="009A1CD7">
        <w:rPr>
          <w:rFonts w:ascii="Arial" w:hAnsi="Arial" w:cs="Arial"/>
          <w:b/>
        </w:rPr>
        <w:t>Close Relationship</w:t>
      </w:r>
      <w:r w:rsidR="00410B34" w:rsidRPr="009A1CD7">
        <w:rPr>
          <w:rFonts w:ascii="Arial" w:hAnsi="Arial" w:cs="Arial"/>
          <w:b/>
        </w:rPr>
        <w:tab/>
        <w:t xml:space="preserve">        Moderate Relationship</w:t>
      </w:r>
      <w:r w:rsidR="00410B34" w:rsidRPr="009A1CD7">
        <w:rPr>
          <w:rFonts w:ascii="Arial" w:hAnsi="Arial" w:cs="Arial"/>
          <w:b/>
        </w:rPr>
        <w:tab/>
        <w:t xml:space="preserve">   </w:t>
      </w:r>
      <w:r w:rsidRPr="009A1CD7">
        <w:rPr>
          <w:rFonts w:ascii="Arial" w:hAnsi="Arial" w:cs="Arial"/>
          <w:b/>
        </w:rPr>
        <w:t xml:space="preserve">    </w:t>
      </w:r>
      <w:r w:rsidR="00410B34" w:rsidRPr="009A1CD7">
        <w:rPr>
          <w:rFonts w:ascii="Arial" w:hAnsi="Arial" w:cs="Arial"/>
          <w:b/>
        </w:rPr>
        <w:t>Distant Relationship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160"/>
        <w:gridCol w:w="3420"/>
      </w:tblGrid>
      <w:tr w:rsidR="00410B34" w:rsidRPr="009A1CD7" w:rsidTr="00137AC1">
        <w:tc>
          <w:tcPr>
            <w:tcW w:w="3420" w:type="dxa"/>
            <w:tcBorders>
              <w:top w:val="single" w:sz="4" w:space="0" w:color="auto"/>
              <w:left w:val="single" w:sz="4" w:space="0" w:color="auto"/>
              <w:bottom w:val="single" w:sz="4" w:space="0" w:color="auto"/>
              <w:right w:val="single" w:sz="4" w:space="0" w:color="auto"/>
            </w:tcBorders>
          </w:tcPr>
          <w:p w:rsidR="00410B34" w:rsidRPr="009A1CD7" w:rsidRDefault="00D02869" w:rsidP="00D02869">
            <w:pPr>
              <w:rPr>
                <w:rFonts w:ascii="Arial" w:hAnsi="Arial" w:cs="Arial"/>
              </w:rPr>
            </w:pPr>
            <w:r w:rsidRPr="009A1CD7">
              <w:rPr>
                <w:rFonts w:ascii="Arial" w:hAnsi="Arial" w:cs="Arial"/>
              </w:rPr>
              <w:t>NS,</w:t>
            </w:r>
            <w:r w:rsidR="00410B34" w:rsidRPr="009A1CD7">
              <w:rPr>
                <w:rFonts w:ascii="Arial" w:hAnsi="Arial" w:cs="Arial"/>
              </w:rPr>
              <w:t xml:space="preserve"> research assistant (</w:t>
            </w:r>
            <w:r w:rsidR="00C92AB6" w:rsidRPr="009A1CD7">
              <w:rPr>
                <w:rFonts w:ascii="Arial" w:hAnsi="Arial" w:cs="Arial"/>
              </w:rPr>
              <w:t>M</w:t>
            </w:r>
            <w:r w:rsidR="00410B34" w:rsidRPr="009A1CD7">
              <w:rPr>
                <w:rFonts w:ascii="Arial" w:hAnsi="Arial" w:cs="Arial"/>
              </w:rPr>
              <w:t>entee)</w:t>
            </w:r>
          </w:p>
        </w:tc>
        <w:tc>
          <w:tcPr>
            <w:tcW w:w="2160" w:type="dxa"/>
            <w:tcBorders>
              <w:top w:val="single" w:sz="4" w:space="0" w:color="auto"/>
              <w:left w:val="single" w:sz="4" w:space="0" w:color="auto"/>
              <w:bottom w:val="single" w:sz="4" w:space="0" w:color="auto"/>
              <w:right w:val="single" w:sz="4" w:space="0" w:color="auto"/>
            </w:tcBorders>
          </w:tcPr>
          <w:p w:rsidR="00410B34" w:rsidRPr="009A1CD7" w:rsidRDefault="00D02869" w:rsidP="00D02869">
            <w:pPr>
              <w:rPr>
                <w:rFonts w:ascii="Arial" w:hAnsi="Arial" w:cs="Arial"/>
              </w:rPr>
            </w:pPr>
            <w:r w:rsidRPr="009A1CD7">
              <w:rPr>
                <w:rFonts w:ascii="Arial" w:hAnsi="Arial" w:cs="Arial"/>
              </w:rPr>
              <w:t>JD,</w:t>
            </w:r>
            <w:r w:rsidR="00410B34" w:rsidRPr="009A1CD7">
              <w:rPr>
                <w:rFonts w:ascii="Arial" w:hAnsi="Arial" w:cs="Arial"/>
              </w:rPr>
              <w:t xml:space="preserve"> </w:t>
            </w:r>
            <w:r w:rsidR="0019457E" w:rsidRPr="009A1CD7">
              <w:rPr>
                <w:rFonts w:ascii="Arial" w:hAnsi="Arial" w:cs="Arial"/>
              </w:rPr>
              <w:t>PI of grant</w:t>
            </w:r>
            <w:r w:rsidR="00410B34" w:rsidRPr="009A1CD7">
              <w:rPr>
                <w:rFonts w:ascii="Arial" w:hAnsi="Arial" w:cs="Arial"/>
              </w:rPr>
              <w:t xml:space="preserve"> </w:t>
            </w:r>
            <w:r w:rsidR="00410B34" w:rsidRPr="009A1CD7">
              <w:rPr>
                <w:rFonts w:ascii="Arial" w:hAnsi="Arial" w:cs="Arial"/>
              </w:rPr>
              <w:sym w:font="Wingdings" w:char="00AB"/>
            </w:r>
          </w:p>
        </w:tc>
        <w:tc>
          <w:tcPr>
            <w:tcW w:w="3420" w:type="dxa"/>
            <w:tcBorders>
              <w:top w:val="single" w:sz="4" w:space="0" w:color="auto"/>
              <w:left w:val="single" w:sz="4" w:space="0" w:color="auto"/>
              <w:bottom w:val="single" w:sz="4" w:space="0" w:color="auto"/>
              <w:right w:val="single" w:sz="4" w:space="0" w:color="auto"/>
            </w:tcBorders>
          </w:tcPr>
          <w:p w:rsidR="00410B34" w:rsidRPr="009A1CD7" w:rsidRDefault="00410B34" w:rsidP="00D02869">
            <w:pPr>
              <w:rPr>
                <w:rFonts w:ascii="Arial" w:hAnsi="Arial" w:cs="Arial"/>
              </w:rPr>
            </w:pPr>
            <w:r w:rsidRPr="009A1CD7">
              <w:rPr>
                <w:rFonts w:ascii="Arial" w:hAnsi="Arial" w:cs="Arial"/>
              </w:rPr>
              <w:t>CJ</w:t>
            </w:r>
            <w:r w:rsidR="00D02869" w:rsidRPr="009A1CD7">
              <w:rPr>
                <w:rFonts w:ascii="Arial" w:hAnsi="Arial" w:cs="Arial"/>
              </w:rPr>
              <w:t xml:space="preserve">, </w:t>
            </w:r>
            <w:r w:rsidRPr="009A1CD7">
              <w:rPr>
                <w:rFonts w:ascii="Arial" w:hAnsi="Arial" w:cs="Arial"/>
              </w:rPr>
              <w:t>administrative assistant</w:t>
            </w:r>
          </w:p>
        </w:tc>
      </w:tr>
    </w:tbl>
    <w:p w:rsidR="009A1CD7" w:rsidRPr="00166522" w:rsidRDefault="009A1CD7" w:rsidP="00410B34">
      <w:pPr>
        <w:rPr>
          <w:rFonts w:ascii="Arial" w:hAnsi="Arial" w:cs="Arial"/>
          <w:b/>
          <w:sz w:val="16"/>
          <w:szCs w:val="16"/>
        </w:rPr>
      </w:pPr>
    </w:p>
    <w:p w:rsidR="00410B34" w:rsidRPr="009A1CD7" w:rsidRDefault="001078FF" w:rsidP="00410B34">
      <w:pPr>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162A30C7" wp14:editId="6B9E0D5E">
                <wp:simplePos x="0" y="0"/>
                <wp:positionH relativeFrom="column">
                  <wp:posOffset>5429250</wp:posOffset>
                </wp:positionH>
                <wp:positionV relativeFrom="paragraph">
                  <wp:posOffset>330835</wp:posOffset>
                </wp:positionV>
                <wp:extent cx="276225" cy="295910"/>
                <wp:effectExtent l="0" t="0" r="0" b="0"/>
                <wp:wrapNone/>
                <wp:docPr id="15" name="AutoShap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9591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D5D0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37" o:spid="_x0000_s1026" type="#_x0000_t5" style="position:absolute;margin-left:427.5pt;margin-top:26.05pt;width:21.75pt;height:2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"/>
            </w:pict>
          </mc:Fallback>
        </mc:AlternateContent>
      </w:r>
      <w:r w:rsidR="00410B34" w:rsidRPr="009A1CD7">
        <w:rPr>
          <w:rFonts w:ascii="Arial" w:hAnsi="Arial" w:cs="Arial"/>
          <w:b/>
        </w:rPr>
        <w:t>Advancing</w:t>
      </w:r>
      <w:r w:rsidR="00410B34" w:rsidRPr="009A1CD7">
        <w:rPr>
          <w:rFonts w:ascii="Arial" w:hAnsi="Arial" w:cs="Arial"/>
        </w:rPr>
        <w:t xml:space="preserve"> </w:t>
      </w:r>
      <w:r w:rsidR="00410B34" w:rsidRPr="009A1CD7">
        <w:rPr>
          <w:rFonts w:ascii="Arial" w:hAnsi="Arial" w:cs="Arial"/>
          <w:b/>
        </w:rPr>
        <w:t>Your Career</w:t>
      </w:r>
      <w:r w:rsidR="00410B34" w:rsidRPr="009A1CD7">
        <w:rPr>
          <w:rFonts w:ascii="Arial" w:hAnsi="Arial" w:cs="Arial"/>
        </w:rPr>
        <w:t xml:space="preserve">: </w:t>
      </w:r>
      <w:r w:rsidR="00283068">
        <w:rPr>
          <w:rFonts w:ascii="Arial" w:hAnsi="Arial" w:cs="Arial"/>
        </w:rPr>
        <w:t>P</w:t>
      </w:r>
      <w:r w:rsidR="00410B34" w:rsidRPr="009A1CD7">
        <w:rPr>
          <w:rFonts w:ascii="Arial" w:hAnsi="Arial" w:cs="Arial"/>
        </w:rPr>
        <w:t xml:space="preserve">eople who contribute to your professional development and career advancement. They provide career guidance and direction, advice on funding, </w:t>
      </w:r>
      <w:r w:rsidR="007A6E87" w:rsidRPr="009A1CD7">
        <w:rPr>
          <w:rFonts w:ascii="Arial" w:hAnsi="Arial" w:cs="Arial"/>
        </w:rPr>
        <w:t xml:space="preserve">serve as “sponsors” to help you get important assignments, </w:t>
      </w:r>
      <w:r w:rsidR="00410B34" w:rsidRPr="009A1CD7">
        <w:rPr>
          <w:rFonts w:ascii="Arial" w:hAnsi="Arial" w:cs="Arial"/>
        </w:rPr>
        <w:t>and advocate on your behalf.</w:t>
      </w:r>
    </w:p>
    <w:p w:rsidR="00410B34" w:rsidRPr="006327E1" w:rsidRDefault="00410B34" w:rsidP="009A1CD7">
      <w:pPr>
        <w:pStyle w:val="Caption"/>
        <w:rPr>
          <w:rFonts w:ascii="Arial" w:hAnsi="Arial" w:cs="Arial"/>
          <w:sz w:val="20"/>
        </w:rPr>
      </w:pPr>
    </w:p>
    <w:p w:rsidR="00410B34" w:rsidRPr="009A1CD7" w:rsidRDefault="00137AC1" w:rsidP="00410B34">
      <w:pPr>
        <w:rPr>
          <w:rFonts w:ascii="Arial" w:hAnsi="Arial" w:cs="Arial"/>
          <w:b/>
        </w:rPr>
      </w:pPr>
      <w:r w:rsidRPr="009A1CD7">
        <w:rPr>
          <w:rFonts w:ascii="Arial" w:hAnsi="Arial" w:cs="Arial"/>
          <w:b/>
        </w:rPr>
        <w:t xml:space="preserve">        </w:t>
      </w:r>
      <w:r w:rsidR="00410B34" w:rsidRPr="009A1CD7">
        <w:rPr>
          <w:rFonts w:ascii="Arial" w:hAnsi="Arial" w:cs="Arial"/>
          <w:b/>
        </w:rPr>
        <w:t>Close Relationship</w:t>
      </w:r>
      <w:r w:rsidR="00410B34" w:rsidRPr="009A1CD7">
        <w:rPr>
          <w:rFonts w:ascii="Arial" w:hAnsi="Arial" w:cs="Arial"/>
          <w:b/>
        </w:rPr>
        <w:tab/>
        <w:t xml:space="preserve">        Moderate Relationship</w:t>
      </w:r>
      <w:r w:rsidR="00410B34" w:rsidRPr="009A1CD7">
        <w:rPr>
          <w:rFonts w:ascii="Arial" w:hAnsi="Arial" w:cs="Arial"/>
          <w:b/>
        </w:rPr>
        <w:tab/>
        <w:t xml:space="preserve">  </w:t>
      </w:r>
      <w:r w:rsidRPr="009A1CD7">
        <w:rPr>
          <w:rFonts w:ascii="Arial" w:hAnsi="Arial" w:cs="Arial"/>
          <w:b/>
        </w:rPr>
        <w:t xml:space="preserve">   </w:t>
      </w:r>
      <w:r w:rsidR="00410B34" w:rsidRPr="009A1CD7">
        <w:rPr>
          <w:rFonts w:ascii="Arial" w:hAnsi="Arial" w:cs="Arial"/>
          <w:b/>
        </w:rPr>
        <w:t xml:space="preserve">  Distant Relationship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160"/>
        <w:gridCol w:w="3420"/>
      </w:tblGrid>
      <w:tr w:rsidR="00410B34" w:rsidRPr="009A1CD7" w:rsidTr="00137AC1">
        <w:tc>
          <w:tcPr>
            <w:tcW w:w="3420" w:type="dxa"/>
            <w:tcBorders>
              <w:top w:val="single" w:sz="4" w:space="0" w:color="auto"/>
              <w:left w:val="single" w:sz="4" w:space="0" w:color="auto"/>
              <w:bottom w:val="single" w:sz="4" w:space="0" w:color="auto"/>
              <w:right w:val="single" w:sz="4" w:space="0" w:color="auto"/>
            </w:tcBorders>
          </w:tcPr>
          <w:p w:rsidR="00410B34" w:rsidRPr="009A1CD7" w:rsidRDefault="00410B34" w:rsidP="00D02869">
            <w:pPr>
              <w:rPr>
                <w:rFonts w:ascii="Arial" w:hAnsi="Arial" w:cs="Arial"/>
              </w:rPr>
            </w:pPr>
            <w:r w:rsidRPr="009A1CD7">
              <w:rPr>
                <w:rFonts w:ascii="Arial" w:hAnsi="Arial" w:cs="Arial"/>
              </w:rPr>
              <w:t>DR</w:t>
            </w:r>
            <w:r w:rsidR="00D02869" w:rsidRPr="009A1CD7">
              <w:rPr>
                <w:rFonts w:ascii="Arial" w:hAnsi="Arial" w:cs="Arial"/>
              </w:rPr>
              <w:t>,</w:t>
            </w:r>
            <w:r w:rsidRPr="009A1CD7">
              <w:rPr>
                <w:rFonts w:ascii="Arial" w:hAnsi="Arial" w:cs="Arial"/>
              </w:rPr>
              <w:t xml:space="preserve"> senior faculty member in your division (</w:t>
            </w:r>
            <w:r w:rsidR="00C92AB6" w:rsidRPr="009A1CD7">
              <w:rPr>
                <w:rFonts w:ascii="Arial" w:hAnsi="Arial" w:cs="Arial"/>
              </w:rPr>
              <w:t>M</w:t>
            </w:r>
            <w:r w:rsidRPr="009A1CD7">
              <w:rPr>
                <w:rFonts w:ascii="Arial" w:hAnsi="Arial" w:cs="Arial"/>
              </w:rPr>
              <w:t xml:space="preserve">entor) </w:t>
            </w:r>
            <w:r w:rsidRPr="009A1CD7">
              <w:rPr>
                <w:rFonts w:ascii="Arial" w:hAnsi="Arial" w:cs="Arial"/>
              </w:rPr>
              <w:sym w:font="Wingdings" w:char="00AB"/>
            </w:r>
          </w:p>
        </w:tc>
        <w:tc>
          <w:tcPr>
            <w:tcW w:w="2160" w:type="dxa"/>
            <w:tcBorders>
              <w:top w:val="single" w:sz="4" w:space="0" w:color="auto"/>
              <w:left w:val="single" w:sz="4" w:space="0" w:color="auto"/>
              <w:bottom w:val="single" w:sz="4" w:space="0" w:color="auto"/>
              <w:right w:val="single" w:sz="4" w:space="0" w:color="auto"/>
            </w:tcBorders>
          </w:tcPr>
          <w:p w:rsidR="00410B34" w:rsidRPr="009A1CD7" w:rsidRDefault="00D02869" w:rsidP="00D02869">
            <w:pPr>
              <w:rPr>
                <w:rFonts w:ascii="Arial" w:hAnsi="Arial" w:cs="Arial"/>
              </w:rPr>
            </w:pPr>
            <w:r w:rsidRPr="009A1CD7">
              <w:rPr>
                <w:rFonts w:ascii="Arial" w:hAnsi="Arial" w:cs="Arial"/>
              </w:rPr>
              <w:t>JD</w:t>
            </w:r>
            <w:r w:rsidR="00410B34" w:rsidRPr="009A1CD7">
              <w:rPr>
                <w:rFonts w:ascii="Arial" w:hAnsi="Arial" w:cs="Arial"/>
              </w:rPr>
              <w:t xml:space="preserve">, </w:t>
            </w:r>
            <w:r w:rsidR="0019457E" w:rsidRPr="009A1CD7">
              <w:rPr>
                <w:rFonts w:ascii="Arial" w:hAnsi="Arial" w:cs="Arial"/>
              </w:rPr>
              <w:t>PI of grant</w:t>
            </w:r>
            <w:r w:rsidR="00410B34" w:rsidRPr="009A1CD7">
              <w:rPr>
                <w:rFonts w:ascii="Arial" w:hAnsi="Arial" w:cs="Arial"/>
              </w:rPr>
              <w:t xml:space="preserve"> </w:t>
            </w:r>
            <w:r w:rsidR="00410B34" w:rsidRPr="009A1CD7">
              <w:rPr>
                <w:rFonts w:ascii="Arial" w:hAnsi="Arial" w:cs="Arial"/>
              </w:rPr>
              <w:sym w:font="Wingdings" w:char="00AB"/>
            </w:r>
          </w:p>
        </w:tc>
        <w:tc>
          <w:tcPr>
            <w:tcW w:w="3420" w:type="dxa"/>
            <w:tcBorders>
              <w:top w:val="single" w:sz="4" w:space="0" w:color="auto"/>
              <w:left w:val="single" w:sz="4" w:space="0" w:color="auto"/>
              <w:bottom w:val="single" w:sz="4" w:space="0" w:color="auto"/>
              <w:right w:val="single" w:sz="4" w:space="0" w:color="auto"/>
            </w:tcBorders>
          </w:tcPr>
          <w:p w:rsidR="00410B34" w:rsidRPr="009A1CD7" w:rsidRDefault="00410B34" w:rsidP="00D02869">
            <w:pPr>
              <w:rPr>
                <w:rFonts w:ascii="Arial" w:hAnsi="Arial" w:cs="Arial"/>
              </w:rPr>
            </w:pPr>
            <w:r w:rsidRPr="009A1CD7">
              <w:rPr>
                <w:rFonts w:ascii="Arial" w:hAnsi="Arial" w:cs="Arial"/>
              </w:rPr>
              <w:t>SW</w:t>
            </w:r>
            <w:r w:rsidR="00D02869" w:rsidRPr="009A1CD7">
              <w:rPr>
                <w:rFonts w:ascii="Arial" w:hAnsi="Arial" w:cs="Arial"/>
              </w:rPr>
              <w:t>,</w:t>
            </w:r>
            <w:r w:rsidRPr="009A1CD7">
              <w:rPr>
                <w:rFonts w:ascii="Arial" w:hAnsi="Arial" w:cs="Arial"/>
              </w:rPr>
              <w:t xml:space="preserve"> Department Chair</w:t>
            </w:r>
            <w:r w:rsidRPr="009A1CD7">
              <w:rPr>
                <w:rFonts w:ascii="Arial" w:hAnsi="Arial" w:cs="Arial"/>
              </w:rPr>
              <w:sym w:font="Wingdings" w:char="00AB"/>
            </w:r>
          </w:p>
        </w:tc>
      </w:tr>
      <w:tr w:rsidR="00410B34" w:rsidRPr="009A1CD7" w:rsidTr="00137AC1">
        <w:tc>
          <w:tcPr>
            <w:tcW w:w="3420" w:type="dxa"/>
            <w:tcBorders>
              <w:top w:val="single" w:sz="4" w:space="0" w:color="auto"/>
              <w:left w:val="single" w:sz="4" w:space="0" w:color="auto"/>
              <w:bottom w:val="single" w:sz="4" w:space="0" w:color="auto"/>
              <w:right w:val="single" w:sz="4" w:space="0" w:color="auto"/>
            </w:tcBorders>
          </w:tcPr>
          <w:p w:rsidR="00410B34" w:rsidRPr="009A1CD7" w:rsidRDefault="00410B34">
            <w:pP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410B34" w:rsidRPr="009A1CD7" w:rsidRDefault="00410B34" w:rsidP="003D0B71">
            <w:pPr>
              <w:rPr>
                <w:rFonts w:ascii="Arial" w:hAnsi="Arial" w:cs="Arial"/>
              </w:rPr>
            </w:pPr>
            <w:r w:rsidRPr="009A1CD7">
              <w:rPr>
                <w:rFonts w:ascii="Arial" w:hAnsi="Arial" w:cs="Arial"/>
              </w:rPr>
              <w:t>AB</w:t>
            </w:r>
            <w:r w:rsidR="00D02869" w:rsidRPr="009A1CD7">
              <w:rPr>
                <w:rFonts w:ascii="Arial" w:hAnsi="Arial" w:cs="Arial"/>
              </w:rPr>
              <w:t>,</w:t>
            </w:r>
            <w:r w:rsidRPr="009A1CD7">
              <w:rPr>
                <w:rFonts w:ascii="Arial" w:hAnsi="Arial" w:cs="Arial"/>
              </w:rPr>
              <w:t xml:space="preserve"> </w:t>
            </w:r>
            <w:r w:rsidR="003D0B71">
              <w:rPr>
                <w:rFonts w:ascii="Arial" w:hAnsi="Arial" w:cs="Arial"/>
              </w:rPr>
              <w:t>faculty at another institution</w:t>
            </w:r>
          </w:p>
        </w:tc>
        <w:tc>
          <w:tcPr>
            <w:tcW w:w="3420" w:type="dxa"/>
            <w:tcBorders>
              <w:top w:val="single" w:sz="4" w:space="0" w:color="auto"/>
              <w:left w:val="single" w:sz="4" w:space="0" w:color="auto"/>
              <w:bottom w:val="single" w:sz="4" w:space="0" w:color="auto"/>
              <w:right w:val="single" w:sz="4" w:space="0" w:color="auto"/>
            </w:tcBorders>
          </w:tcPr>
          <w:p w:rsidR="00410B34" w:rsidRPr="009A1CD7" w:rsidRDefault="00410B34">
            <w:pPr>
              <w:rPr>
                <w:rFonts w:ascii="Arial" w:hAnsi="Arial" w:cs="Arial"/>
              </w:rPr>
            </w:pPr>
          </w:p>
        </w:tc>
      </w:tr>
    </w:tbl>
    <w:p w:rsidR="009A1CD7" w:rsidRDefault="009A1CD7" w:rsidP="00E31342">
      <w:pPr>
        <w:rPr>
          <w:rFonts w:ascii="Arial" w:hAnsi="Arial" w:cs="Arial"/>
          <w:b/>
        </w:rPr>
      </w:pPr>
    </w:p>
    <w:p w:rsidR="00410B34" w:rsidRPr="009A1CD7" w:rsidRDefault="001078FF" w:rsidP="00E31342">
      <w:pPr>
        <w:rPr>
          <w:rFonts w:ascii="Arial" w:hAnsi="Arial" w:cs="Arial"/>
        </w:rPr>
      </w:pPr>
      <w:r>
        <w:rPr>
          <w:rFonts w:ascii="Arial" w:hAnsi="Arial" w:cs="Arial"/>
          <w:noProof/>
        </w:rPr>
        <mc:AlternateContent>
          <mc:Choice Requires="wps">
            <w:drawing>
              <wp:anchor distT="0" distB="0" distL="114300" distR="114300" simplePos="0" relativeHeight="251656704" behindDoc="0" locked="0" layoutInCell="1" allowOverlap="1" wp14:anchorId="2ED78AE6" wp14:editId="1DF86E57">
                <wp:simplePos x="0" y="0"/>
                <wp:positionH relativeFrom="column">
                  <wp:posOffset>5336540</wp:posOffset>
                </wp:positionH>
                <wp:positionV relativeFrom="paragraph">
                  <wp:posOffset>207645</wp:posOffset>
                </wp:positionV>
                <wp:extent cx="378460" cy="362585"/>
                <wp:effectExtent l="0" t="0" r="0" b="0"/>
                <wp:wrapNone/>
                <wp:docPr id="13" name="Oval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62585"/>
                        </a:xfrm>
                        <a:prstGeom prst="ellipse">
                          <a:avLst/>
                        </a:prstGeom>
                        <a:solidFill>
                          <a:srgbClr val="FFFFFF"/>
                        </a:solidFill>
                        <a:ln w="9525">
                          <a:solidFill>
                            <a:srgbClr val="000000"/>
                          </a:solidFill>
                          <a:round/>
                          <a:headEnd/>
                          <a:tailEnd/>
                        </a:ln>
                      </wps:spPr>
                      <wps:txbx>
                        <w:txbxContent>
                          <w:p w:rsidR="00777316" w:rsidRDefault="00777316" w:rsidP="00410B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D78AE6" id="Oval 735" o:spid="_x0000_s1027" style="position:absolute;margin-left:420.2pt;margin-top:16.35pt;width:29.8pt;height:2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">
                <v:textbox>
                  <w:txbxContent>
                    <w:p w:rsidR="00777316" w:rsidRDefault="00777316" w:rsidP="00410B34"/>
                  </w:txbxContent>
                </v:textbox>
              </v:oval>
            </w:pict>
          </mc:Fallback>
        </mc:AlternateContent>
      </w:r>
      <w:r w:rsidR="00410B34" w:rsidRPr="009A1CD7">
        <w:rPr>
          <w:rFonts w:ascii="Arial" w:hAnsi="Arial" w:cs="Arial"/>
          <w:b/>
        </w:rPr>
        <w:t>Getting Personal Support</w:t>
      </w:r>
      <w:r w:rsidR="00410B34" w:rsidRPr="009A1CD7">
        <w:rPr>
          <w:rFonts w:ascii="Arial" w:hAnsi="Arial" w:cs="Arial"/>
        </w:rPr>
        <w:t xml:space="preserve">: </w:t>
      </w:r>
      <w:r w:rsidR="005B4721">
        <w:rPr>
          <w:rFonts w:ascii="Arial" w:hAnsi="Arial" w:cs="Arial"/>
        </w:rPr>
        <w:t>P</w:t>
      </w:r>
      <w:r w:rsidR="00410B34" w:rsidRPr="009A1CD7">
        <w:rPr>
          <w:rFonts w:ascii="Arial" w:hAnsi="Arial" w:cs="Arial"/>
        </w:rPr>
        <w:t>eople you go to for your emotional well being and psychosocial support.</w:t>
      </w:r>
    </w:p>
    <w:p w:rsidR="00410B34" w:rsidRPr="006327E1" w:rsidRDefault="00410B34" w:rsidP="00410B34">
      <w:pPr>
        <w:rPr>
          <w:rFonts w:ascii="Arial" w:hAnsi="Arial" w:cs="Arial"/>
        </w:rPr>
      </w:pPr>
    </w:p>
    <w:p w:rsidR="009C104C" w:rsidRPr="009C104C" w:rsidRDefault="009C104C" w:rsidP="00410B34">
      <w:pPr>
        <w:rPr>
          <w:rFonts w:ascii="Arial" w:hAnsi="Arial" w:cs="Arial"/>
          <w:sz w:val="16"/>
          <w:szCs w:val="16"/>
        </w:rPr>
      </w:pPr>
    </w:p>
    <w:p w:rsidR="009C104C" w:rsidRPr="009C104C" w:rsidRDefault="009C104C" w:rsidP="00410B34">
      <w:pPr>
        <w:rPr>
          <w:rFonts w:ascii="Arial" w:hAnsi="Arial" w:cs="Arial"/>
          <w:sz w:val="16"/>
          <w:szCs w:val="16"/>
        </w:rPr>
      </w:pPr>
    </w:p>
    <w:p w:rsidR="00410B34" w:rsidRPr="009A1CD7" w:rsidRDefault="00137AC1" w:rsidP="00410B34">
      <w:pPr>
        <w:rPr>
          <w:rFonts w:ascii="Arial" w:hAnsi="Arial" w:cs="Arial"/>
          <w:b/>
        </w:rPr>
      </w:pPr>
      <w:r w:rsidRPr="009A1CD7">
        <w:rPr>
          <w:rFonts w:ascii="Arial" w:hAnsi="Arial" w:cs="Arial"/>
          <w:b/>
        </w:rPr>
        <w:t xml:space="preserve">        </w:t>
      </w:r>
      <w:r w:rsidR="00410B34" w:rsidRPr="009A1CD7">
        <w:rPr>
          <w:rFonts w:ascii="Arial" w:hAnsi="Arial" w:cs="Arial"/>
          <w:b/>
        </w:rPr>
        <w:t>Close Relationship</w:t>
      </w:r>
      <w:r w:rsidR="00410B34" w:rsidRPr="009A1CD7">
        <w:rPr>
          <w:rFonts w:ascii="Arial" w:hAnsi="Arial" w:cs="Arial"/>
          <w:b/>
        </w:rPr>
        <w:tab/>
      </w:r>
      <w:r w:rsidRPr="009A1CD7">
        <w:rPr>
          <w:rFonts w:ascii="Arial" w:hAnsi="Arial" w:cs="Arial"/>
          <w:b/>
        </w:rPr>
        <w:t xml:space="preserve"> </w:t>
      </w:r>
      <w:r w:rsidR="00410B34" w:rsidRPr="009A1CD7">
        <w:rPr>
          <w:rFonts w:ascii="Arial" w:hAnsi="Arial" w:cs="Arial"/>
          <w:b/>
        </w:rPr>
        <w:t xml:space="preserve">       Moderate Relationship</w:t>
      </w:r>
      <w:r w:rsidR="00410B34" w:rsidRPr="009A1CD7">
        <w:rPr>
          <w:rFonts w:ascii="Arial" w:hAnsi="Arial" w:cs="Arial"/>
          <w:b/>
        </w:rPr>
        <w:tab/>
        <w:t xml:space="preserve">  </w:t>
      </w:r>
      <w:r w:rsidRPr="009A1CD7">
        <w:rPr>
          <w:rFonts w:ascii="Arial" w:hAnsi="Arial" w:cs="Arial"/>
          <w:b/>
        </w:rPr>
        <w:t xml:space="preserve">   </w:t>
      </w:r>
      <w:r w:rsidR="00410B34" w:rsidRPr="009A1CD7">
        <w:rPr>
          <w:rFonts w:ascii="Arial" w:hAnsi="Arial" w:cs="Arial"/>
          <w:b/>
        </w:rPr>
        <w:t xml:space="preserve">  Distant Relationship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160"/>
        <w:gridCol w:w="3420"/>
      </w:tblGrid>
      <w:tr w:rsidR="00410B34" w:rsidRPr="009A1CD7" w:rsidTr="00137AC1">
        <w:tc>
          <w:tcPr>
            <w:tcW w:w="3420" w:type="dxa"/>
            <w:tcBorders>
              <w:top w:val="single" w:sz="4" w:space="0" w:color="auto"/>
              <w:left w:val="single" w:sz="4" w:space="0" w:color="auto"/>
              <w:bottom w:val="single" w:sz="4" w:space="0" w:color="auto"/>
              <w:right w:val="single" w:sz="4" w:space="0" w:color="auto"/>
            </w:tcBorders>
          </w:tcPr>
          <w:p w:rsidR="00410B34" w:rsidRPr="009A1CD7" w:rsidRDefault="00410B34" w:rsidP="00D02869">
            <w:pPr>
              <w:rPr>
                <w:rFonts w:ascii="Arial" w:hAnsi="Arial" w:cs="Arial"/>
              </w:rPr>
            </w:pPr>
            <w:r w:rsidRPr="009A1CD7">
              <w:rPr>
                <w:rFonts w:ascii="Arial" w:hAnsi="Arial" w:cs="Arial"/>
              </w:rPr>
              <w:t>LG</w:t>
            </w:r>
            <w:r w:rsidR="00D02869" w:rsidRPr="009A1CD7">
              <w:rPr>
                <w:rFonts w:ascii="Arial" w:hAnsi="Arial" w:cs="Arial"/>
              </w:rPr>
              <w:t>,</w:t>
            </w:r>
            <w:r w:rsidRPr="009A1CD7">
              <w:rPr>
                <w:rFonts w:ascii="Arial" w:hAnsi="Arial" w:cs="Arial"/>
              </w:rPr>
              <w:t xml:space="preserve"> spouse</w:t>
            </w:r>
          </w:p>
        </w:tc>
        <w:tc>
          <w:tcPr>
            <w:tcW w:w="2160" w:type="dxa"/>
            <w:tcBorders>
              <w:top w:val="single" w:sz="4" w:space="0" w:color="auto"/>
              <w:left w:val="single" w:sz="4" w:space="0" w:color="auto"/>
              <w:bottom w:val="single" w:sz="4" w:space="0" w:color="auto"/>
              <w:right w:val="single" w:sz="4" w:space="0" w:color="auto"/>
            </w:tcBorders>
          </w:tcPr>
          <w:p w:rsidR="00410B34" w:rsidRPr="009A1CD7" w:rsidRDefault="00410B34" w:rsidP="00D02869">
            <w:pPr>
              <w:rPr>
                <w:rFonts w:ascii="Arial" w:hAnsi="Arial" w:cs="Arial"/>
              </w:rPr>
            </w:pPr>
            <w:r w:rsidRPr="009A1CD7">
              <w:rPr>
                <w:rFonts w:ascii="Arial" w:hAnsi="Arial" w:cs="Arial"/>
              </w:rPr>
              <w:t>FW, friend at work</w:t>
            </w:r>
          </w:p>
        </w:tc>
        <w:tc>
          <w:tcPr>
            <w:tcW w:w="3420" w:type="dxa"/>
            <w:tcBorders>
              <w:top w:val="single" w:sz="4" w:space="0" w:color="auto"/>
              <w:left w:val="single" w:sz="4" w:space="0" w:color="auto"/>
              <w:bottom w:val="single" w:sz="4" w:space="0" w:color="auto"/>
              <w:right w:val="single" w:sz="4" w:space="0" w:color="auto"/>
            </w:tcBorders>
          </w:tcPr>
          <w:p w:rsidR="00410B34" w:rsidRPr="009A1CD7" w:rsidRDefault="00410B34">
            <w:pPr>
              <w:rPr>
                <w:rFonts w:ascii="Arial" w:hAnsi="Arial" w:cs="Arial"/>
              </w:rPr>
            </w:pPr>
          </w:p>
        </w:tc>
      </w:tr>
      <w:tr w:rsidR="00410B34" w:rsidRPr="009A1CD7" w:rsidTr="00137AC1">
        <w:tc>
          <w:tcPr>
            <w:tcW w:w="3420" w:type="dxa"/>
            <w:tcBorders>
              <w:top w:val="single" w:sz="4" w:space="0" w:color="auto"/>
              <w:left w:val="single" w:sz="4" w:space="0" w:color="auto"/>
              <w:bottom w:val="single" w:sz="4" w:space="0" w:color="auto"/>
              <w:right w:val="single" w:sz="4" w:space="0" w:color="auto"/>
            </w:tcBorders>
          </w:tcPr>
          <w:p w:rsidR="00410B34" w:rsidRPr="009A1CD7" w:rsidRDefault="00410B34" w:rsidP="00D02869">
            <w:pPr>
              <w:rPr>
                <w:rFonts w:ascii="Arial" w:hAnsi="Arial" w:cs="Arial"/>
              </w:rPr>
            </w:pPr>
            <w:r w:rsidRPr="009A1CD7">
              <w:rPr>
                <w:rFonts w:ascii="Arial" w:hAnsi="Arial" w:cs="Arial"/>
              </w:rPr>
              <w:t>DR</w:t>
            </w:r>
            <w:r w:rsidR="00D02869" w:rsidRPr="009A1CD7">
              <w:rPr>
                <w:rFonts w:ascii="Arial" w:hAnsi="Arial" w:cs="Arial"/>
              </w:rPr>
              <w:t>,</w:t>
            </w:r>
            <w:r w:rsidRPr="009A1CD7">
              <w:rPr>
                <w:rFonts w:ascii="Arial" w:hAnsi="Arial" w:cs="Arial"/>
              </w:rPr>
              <w:t xml:space="preserve"> senior faculty member in your division (</w:t>
            </w:r>
            <w:r w:rsidR="00C92AB6" w:rsidRPr="009A1CD7">
              <w:rPr>
                <w:rFonts w:ascii="Arial" w:hAnsi="Arial" w:cs="Arial"/>
              </w:rPr>
              <w:t>M</w:t>
            </w:r>
            <w:r w:rsidRPr="009A1CD7">
              <w:rPr>
                <w:rFonts w:ascii="Arial" w:hAnsi="Arial" w:cs="Arial"/>
              </w:rPr>
              <w:t xml:space="preserve">entor) </w:t>
            </w:r>
            <w:r w:rsidRPr="009A1CD7">
              <w:rPr>
                <w:rFonts w:ascii="Arial" w:hAnsi="Arial" w:cs="Arial"/>
              </w:rPr>
              <w:sym w:font="Wingdings" w:char="00AB"/>
            </w:r>
          </w:p>
        </w:tc>
        <w:tc>
          <w:tcPr>
            <w:tcW w:w="2160" w:type="dxa"/>
            <w:tcBorders>
              <w:top w:val="single" w:sz="4" w:space="0" w:color="auto"/>
              <w:left w:val="single" w:sz="4" w:space="0" w:color="auto"/>
              <w:bottom w:val="single" w:sz="4" w:space="0" w:color="auto"/>
              <w:right w:val="single" w:sz="4" w:space="0" w:color="auto"/>
            </w:tcBorders>
          </w:tcPr>
          <w:p w:rsidR="00410B34" w:rsidRPr="009A1CD7" w:rsidRDefault="00410B34">
            <w:pPr>
              <w:rPr>
                <w:rFonts w:ascii="Arial" w:hAnsi="Arial" w:cs="Arial"/>
              </w:rPr>
            </w:pPr>
          </w:p>
        </w:tc>
        <w:tc>
          <w:tcPr>
            <w:tcW w:w="3420" w:type="dxa"/>
            <w:tcBorders>
              <w:top w:val="single" w:sz="4" w:space="0" w:color="auto"/>
              <w:left w:val="single" w:sz="4" w:space="0" w:color="auto"/>
              <w:bottom w:val="single" w:sz="4" w:space="0" w:color="auto"/>
              <w:right w:val="single" w:sz="4" w:space="0" w:color="auto"/>
            </w:tcBorders>
          </w:tcPr>
          <w:p w:rsidR="00410B34" w:rsidRPr="009A1CD7" w:rsidRDefault="00410B34">
            <w:pPr>
              <w:rPr>
                <w:rFonts w:ascii="Arial" w:hAnsi="Arial" w:cs="Arial"/>
              </w:rPr>
            </w:pPr>
          </w:p>
        </w:tc>
      </w:tr>
    </w:tbl>
    <w:p w:rsidR="009F5F21" w:rsidRDefault="009F5F21" w:rsidP="00D02869"/>
    <w:p w:rsidR="009F5F21" w:rsidRDefault="008F1848" w:rsidP="00D02869">
      <w:r>
        <w:rPr>
          <w:noProof/>
        </w:rPr>
        <mc:AlternateContent>
          <mc:Choice Requires="wps">
            <w:drawing>
              <wp:anchor distT="0" distB="0" distL="114300" distR="114300" simplePos="0" relativeHeight="251661824" behindDoc="0" locked="0" layoutInCell="1" allowOverlap="1" wp14:anchorId="4877C01C" wp14:editId="3511D8E6">
                <wp:simplePos x="0" y="0"/>
                <wp:positionH relativeFrom="column">
                  <wp:posOffset>2190750</wp:posOffset>
                </wp:positionH>
                <wp:positionV relativeFrom="paragraph">
                  <wp:posOffset>3830320</wp:posOffset>
                </wp:positionV>
                <wp:extent cx="2324100" cy="638175"/>
                <wp:effectExtent l="0" t="0" r="19050" b="28575"/>
                <wp:wrapSquare wrapText="bothSides"/>
                <wp:docPr id="11" name="Text Box 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38175"/>
                        </a:xfrm>
                        <a:prstGeom prst="rect">
                          <a:avLst/>
                        </a:prstGeom>
                        <a:solidFill>
                          <a:srgbClr val="FFFFFF"/>
                        </a:solidFill>
                        <a:ln w="9525">
                          <a:solidFill>
                            <a:srgbClr val="000000"/>
                          </a:solidFill>
                          <a:miter lim="800000"/>
                          <a:headEnd/>
                          <a:tailEnd/>
                        </a:ln>
                      </wps:spPr>
                      <wps:txbx>
                        <w:txbxContent>
                          <w:p w:rsidR="00777316" w:rsidRPr="0092502E" w:rsidRDefault="00777316" w:rsidP="009F5F21">
                            <w:pPr>
                              <w:autoSpaceDE w:val="0"/>
                              <w:autoSpaceDN w:val="0"/>
                              <w:adjustRightInd w:val="0"/>
                              <w:rPr>
                                <w:rFonts w:ascii="Arial" w:hAnsi="Arial" w:cs="Arial"/>
                                <w:color w:val="000000"/>
                              </w:rPr>
                            </w:pPr>
                            <w:r w:rsidRPr="0092502E">
                              <w:rPr>
                                <w:rFonts w:ascii="Arial" w:hAnsi="Arial" w:cs="Arial"/>
                                <w:color w:val="000000"/>
                              </w:rPr>
                              <w:t xml:space="preserve">Intra-organizational </w:t>
                            </w:r>
                            <w:r>
                              <w:rPr>
                                <w:rFonts w:ascii="Arial" w:hAnsi="Arial" w:cs="Arial"/>
                                <w:noProof/>
                                <w:color w:val="000000"/>
                              </w:rPr>
                              <w:drawing>
                                <wp:inline distT="0" distB="0" distL="0" distR="0" wp14:anchorId="0E1AA3F2" wp14:editId="2F104671">
                                  <wp:extent cx="361950" cy="19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19050"/>
                                          </a:xfrm>
                                          <a:prstGeom prst="rect">
                                            <a:avLst/>
                                          </a:prstGeom>
                                          <a:noFill/>
                                          <a:ln>
                                            <a:noFill/>
                                          </a:ln>
                                        </pic:spPr>
                                      </pic:pic>
                                    </a:graphicData>
                                  </a:graphic>
                                </wp:inline>
                              </w:drawing>
                            </w:r>
                          </w:p>
                          <w:p w:rsidR="00777316" w:rsidRPr="0092502E" w:rsidRDefault="00777316" w:rsidP="009F5F21">
                            <w:pPr>
                              <w:autoSpaceDE w:val="0"/>
                              <w:autoSpaceDN w:val="0"/>
                              <w:adjustRightInd w:val="0"/>
                              <w:rPr>
                                <w:rFonts w:ascii="Arial" w:hAnsi="Arial" w:cs="Arial"/>
                                <w:color w:val="000000"/>
                              </w:rPr>
                            </w:pPr>
                            <w:r w:rsidRPr="0092502E">
                              <w:rPr>
                                <w:rFonts w:ascii="Arial" w:hAnsi="Arial" w:cs="Arial"/>
                                <w:color w:val="000000"/>
                              </w:rPr>
                              <w:t xml:space="preserve">Extra-organizational </w:t>
                            </w:r>
                            <w:r>
                              <w:rPr>
                                <w:rFonts w:ascii="Arial" w:hAnsi="Arial" w:cs="Arial"/>
                                <w:noProof/>
                                <w:color w:val="000000"/>
                              </w:rPr>
                              <w:drawing>
                                <wp:inline distT="0" distB="0" distL="0" distR="0" wp14:anchorId="1E6B3A7D" wp14:editId="12AF944C">
                                  <wp:extent cx="381000" cy="38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
                                          </a:xfrm>
                                          <a:prstGeom prst="rect">
                                            <a:avLst/>
                                          </a:prstGeom>
                                          <a:noFill/>
                                          <a:ln>
                                            <a:noFill/>
                                          </a:ln>
                                        </pic:spPr>
                                      </pic:pic>
                                    </a:graphicData>
                                  </a:graphic>
                                </wp:inline>
                              </w:drawing>
                            </w:r>
                          </w:p>
                          <w:p w:rsidR="00777316" w:rsidRPr="0092502E" w:rsidRDefault="00777316" w:rsidP="009F5F21">
                            <w:pPr>
                              <w:rPr>
                                <w:noProof/>
                              </w:rPr>
                            </w:pPr>
                            <w:r>
                              <w:rPr>
                                <w:rFonts w:ascii="Arial" w:hAnsi="Arial" w:cs="Arial"/>
                                <w:noProof/>
                                <w:color w:val="000000"/>
                              </w:rPr>
                              <w:drawing>
                                <wp:inline distT="0" distB="0" distL="0" distR="0" wp14:anchorId="74D8D4A3" wp14:editId="3D6277C9">
                                  <wp:extent cx="133350" cy="133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2502E">
                              <w:rPr>
                                <w:rFonts w:ascii="Arial" w:hAnsi="Arial" w:cs="Arial"/>
                                <w:color w:val="000000"/>
                              </w:rPr>
                              <w:t xml:space="preserve"> well connected and/or “sponsors”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7C01C" id="Text Box 773" o:spid="_x0000_s1028" type="#_x0000_t202" style="position:absolute;margin-left:172.5pt;margin-top:301.6pt;width:183pt;height:5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LgIAAFo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">
                <v:textbox>
                  <w:txbxContent>
                    <w:p w:rsidR="00777316" w:rsidRPr="0092502E" w:rsidRDefault="00777316" w:rsidP="009F5F21">
                      <w:pPr>
                        <w:autoSpaceDE w:val="0"/>
                        <w:autoSpaceDN w:val="0"/>
                        <w:adjustRightInd w:val="0"/>
                        <w:rPr>
                          <w:rFonts w:ascii="Arial" w:hAnsi="Arial" w:cs="Arial"/>
                          <w:color w:val="000000"/>
                        </w:rPr>
                      </w:pPr>
                      <w:r w:rsidRPr="0092502E">
                        <w:rPr>
                          <w:rFonts w:ascii="Arial" w:hAnsi="Arial" w:cs="Arial"/>
                          <w:color w:val="000000"/>
                        </w:rPr>
                        <w:t xml:space="preserve">Intra-organizational </w:t>
                      </w:r>
                      <w:r>
                        <w:rPr>
                          <w:rFonts w:ascii="Arial" w:hAnsi="Arial" w:cs="Arial"/>
                          <w:noProof/>
                          <w:color w:val="000000"/>
                        </w:rPr>
                        <w:drawing>
                          <wp:inline distT="0" distB="0" distL="0" distR="0" wp14:anchorId="0E1AA3F2" wp14:editId="2F104671">
                            <wp:extent cx="361950" cy="190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19050"/>
                                    </a:xfrm>
                                    <a:prstGeom prst="rect">
                                      <a:avLst/>
                                    </a:prstGeom>
                                    <a:noFill/>
                                    <a:ln>
                                      <a:noFill/>
                                    </a:ln>
                                  </pic:spPr>
                                </pic:pic>
                              </a:graphicData>
                            </a:graphic>
                          </wp:inline>
                        </w:drawing>
                      </w:r>
                    </w:p>
                    <w:p w:rsidR="00777316" w:rsidRPr="0092502E" w:rsidRDefault="00777316" w:rsidP="009F5F21">
                      <w:pPr>
                        <w:autoSpaceDE w:val="0"/>
                        <w:autoSpaceDN w:val="0"/>
                        <w:adjustRightInd w:val="0"/>
                        <w:rPr>
                          <w:rFonts w:ascii="Arial" w:hAnsi="Arial" w:cs="Arial"/>
                          <w:color w:val="000000"/>
                        </w:rPr>
                      </w:pPr>
                      <w:r w:rsidRPr="0092502E">
                        <w:rPr>
                          <w:rFonts w:ascii="Arial" w:hAnsi="Arial" w:cs="Arial"/>
                          <w:color w:val="000000"/>
                        </w:rPr>
                        <w:t xml:space="preserve">Extra-organizational </w:t>
                      </w:r>
                      <w:r>
                        <w:rPr>
                          <w:rFonts w:ascii="Arial" w:hAnsi="Arial" w:cs="Arial"/>
                          <w:noProof/>
                          <w:color w:val="000000"/>
                        </w:rPr>
                        <w:drawing>
                          <wp:inline distT="0" distB="0" distL="0" distR="0" wp14:anchorId="1E6B3A7D" wp14:editId="12AF944C">
                            <wp:extent cx="381000" cy="38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
                                    </a:xfrm>
                                    <a:prstGeom prst="rect">
                                      <a:avLst/>
                                    </a:prstGeom>
                                    <a:noFill/>
                                    <a:ln>
                                      <a:noFill/>
                                    </a:ln>
                                  </pic:spPr>
                                </pic:pic>
                              </a:graphicData>
                            </a:graphic>
                          </wp:inline>
                        </w:drawing>
                      </w:r>
                    </w:p>
                    <w:p w:rsidR="00777316" w:rsidRPr="0092502E" w:rsidRDefault="00777316" w:rsidP="009F5F21">
                      <w:pPr>
                        <w:rPr>
                          <w:noProof/>
                        </w:rPr>
                      </w:pPr>
                      <w:r>
                        <w:rPr>
                          <w:rFonts w:ascii="Arial" w:hAnsi="Arial" w:cs="Arial"/>
                          <w:noProof/>
                          <w:color w:val="000000"/>
                        </w:rPr>
                        <w:drawing>
                          <wp:inline distT="0" distB="0" distL="0" distR="0" wp14:anchorId="74D8D4A3" wp14:editId="3D6277C9">
                            <wp:extent cx="133350" cy="1333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2502E">
                        <w:rPr>
                          <w:rFonts w:ascii="Arial" w:hAnsi="Arial" w:cs="Arial"/>
                          <w:color w:val="000000"/>
                        </w:rPr>
                        <w:t xml:space="preserve"> well connected and/or “sponsors”</w:t>
                      </w:r>
                    </w:p>
                  </w:txbxContent>
                </v:textbox>
                <w10:wrap type="square"/>
              </v:shape>
            </w:pict>
          </mc:Fallback>
        </mc:AlternateContent>
      </w:r>
      <w:r w:rsidR="001078FF">
        <w:rPr>
          <w:noProof/>
        </w:rPr>
        <w:drawing>
          <wp:inline distT="0" distB="0" distL="0" distR="0" wp14:anchorId="093CABEE" wp14:editId="779C766A">
            <wp:extent cx="4333875" cy="3829050"/>
            <wp:effectExtent l="0" t="0" r="9525" b="0"/>
            <wp:docPr id="7"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33875" cy="3829050"/>
                    </a:xfrm>
                    <a:prstGeom prst="rect">
                      <a:avLst/>
                    </a:prstGeom>
                    <a:noFill/>
                    <a:ln>
                      <a:noFill/>
                    </a:ln>
                  </pic:spPr>
                </pic:pic>
              </a:graphicData>
            </a:graphic>
          </wp:inline>
        </w:drawing>
      </w:r>
    </w:p>
    <w:p w:rsidR="006327E1" w:rsidRDefault="006327E1" w:rsidP="00D218E3">
      <w:pPr>
        <w:jc w:val="center"/>
        <w:rPr>
          <w:rFonts w:ascii="Arial" w:hAnsi="Arial" w:cs="Arial"/>
          <w:b/>
          <w:sz w:val="28"/>
          <w:szCs w:val="28"/>
        </w:rPr>
      </w:pPr>
    </w:p>
    <w:p w:rsidR="00321AD0" w:rsidRPr="00D218E3" w:rsidRDefault="00321AD0" w:rsidP="00D218E3">
      <w:pPr>
        <w:jc w:val="center"/>
        <w:rPr>
          <w:rFonts w:ascii="Arial" w:hAnsi="Arial" w:cs="Arial"/>
          <w:b/>
          <w:sz w:val="28"/>
          <w:szCs w:val="28"/>
        </w:rPr>
      </w:pPr>
      <w:r w:rsidRPr="00D218E3">
        <w:rPr>
          <w:rFonts w:ascii="Arial" w:hAnsi="Arial" w:cs="Arial"/>
          <w:b/>
          <w:sz w:val="28"/>
          <w:szCs w:val="28"/>
        </w:rPr>
        <w:t>You</w:t>
      </w:r>
      <w:r w:rsidR="006B79AA" w:rsidRPr="00D218E3">
        <w:rPr>
          <w:rFonts w:ascii="Arial" w:hAnsi="Arial" w:cs="Arial"/>
          <w:b/>
          <w:sz w:val="28"/>
          <w:szCs w:val="28"/>
        </w:rPr>
        <w:t xml:space="preserve">r Developmental Network </w:t>
      </w:r>
      <w:r w:rsidR="00285659" w:rsidRPr="00D218E3">
        <w:rPr>
          <w:rFonts w:ascii="Arial" w:hAnsi="Arial" w:cs="Arial"/>
          <w:b/>
          <w:sz w:val="28"/>
          <w:szCs w:val="28"/>
        </w:rPr>
        <w:t xml:space="preserve">Table and </w:t>
      </w:r>
      <w:r w:rsidR="006B79AA" w:rsidRPr="00D218E3">
        <w:rPr>
          <w:rFonts w:ascii="Arial" w:hAnsi="Arial" w:cs="Arial"/>
          <w:b/>
          <w:sz w:val="28"/>
          <w:szCs w:val="28"/>
        </w:rPr>
        <w:t>Map</w:t>
      </w:r>
      <w:r w:rsidRPr="00D218E3">
        <w:rPr>
          <w:rFonts w:ascii="Arial" w:hAnsi="Arial" w:cs="Arial"/>
          <w:b/>
          <w:sz w:val="28"/>
          <w:szCs w:val="28"/>
        </w:rPr>
        <w:t>:</w:t>
      </w:r>
    </w:p>
    <w:p w:rsidR="00321AD0" w:rsidRPr="0057229F" w:rsidRDefault="00321AD0" w:rsidP="00321AD0">
      <w:pPr>
        <w:rPr>
          <w:rFonts w:ascii="Calibri" w:hAnsi="Calibri" w:cs="Arial"/>
          <w:b/>
          <w:sz w:val="22"/>
          <w:szCs w:val="22"/>
          <w:u w:val="single"/>
        </w:rPr>
      </w:pPr>
    </w:p>
    <w:p w:rsidR="00437139" w:rsidRPr="00D218E3" w:rsidRDefault="00437139" w:rsidP="00437139">
      <w:pPr>
        <w:rPr>
          <w:rFonts w:ascii="Arial" w:hAnsi="Arial" w:cs="Arial"/>
          <w:sz w:val="22"/>
          <w:szCs w:val="22"/>
        </w:rPr>
      </w:pPr>
      <w:r w:rsidRPr="00D218E3">
        <w:rPr>
          <w:rFonts w:ascii="Arial" w:hAnsi="Arial" w:cs="Arial"/>
          <w:b/>
          <w:sz w:val="22"/>
          <w:szCs w:val="22"/>
          <w:u w:val="single"/>
        </w:rPr>
        <w:t>Types</w:t>
      </w:r>
      <w:r w:rsidRPr="00D218E3">
        <w:rPr>
          <w:rFonts w:ascii="Arial" w:hAnsi="Arial" w:cs="Arial"/>
          <w:sz w:val="22"/>
          <w:szCs w:val="22"/>
        </w:rPr>
        <w:tab/>
      </w:r>
    </w:p>
    <w:p w:rsidR="00437139" w:rsidRPr="00D218E3" w:rsidRDefault="001078FF" w:rsidP="00437139">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3632" behindDoc="0" locked="0" layoutInCell="1" allowOverlap="1">
                <wp:simplePos x="0" y="0"/>
                <wp:positionH relativeFrom="column">
                  <wp:posOffset>5985510</wp:posOffset>
                </wp:positionH>
                <wp:positionV relativeFrom="paragraph">
                  <wp:posOffset>127000</wp:posOffset>
                </wp:positionV>
                <wp:extent cx="295275" cy="297180"/>
                <wp:effectExtent l="0" t="0" r="0" b="0"/>
                <wp:wrapNone/>
                <wp:docPr id="9"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97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7585D" id="Rectangle 656" o:spid="_x0000_s1026" style="position:absolute;margin-left:471.3pt;margin-top:10pt;width:23.25pt;height:23.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"/>
            </w:pict>
          </mc:Fallback>
        </mc:AlternateContent>
      </w:r>
      <w:r w:rsidR="00437139" w:rsidRPr="00D218E3">
        <w:rPr>
          <w:rFonts w:ascii="Arial" w:hAnsi="Arial" w:cs="Arial"/>
          <w:sz w:val="22"/>
          <w:szCs w:val="22"/>
        </w:rPr>
        <w:tab/>
      </w:r>
      <w:r w:rsidR="00437139" w:rsidRPr="00D218E3">
        <w:rPr>
          <w:rFonts w:ascii="Arial" w:hAnsi="Arial" w:cs="Arial"/>
          <w:sz w:val="22"/>
          <w:szCs w:val="22"/>
        </w:rPr>
        <w:tab/>
      </w:r>
    </w:p>
    <w:p w:rsidR="00BB4992" w:rsidRDefault="00A65AA7" w:rsidP="00A65AA7">
      <w:pPr>
        <w:rPr>
          <w:rFonts w:ascii="Arial" w:hAnsi="Arial" w:cs="Arial"/>
          <w:sz w:val="22"/>
          <w:szCs w:val="22"/>
        </w:rPr>
      </w:pPr>
      <w:r w:rsidRPr="00D218E3">
        <w:rPr>
          <w:rFonts w:ascii="Arial" w:hAnsi="Arial" w:cs="Arial"/>
          <w:b/>
          <w:sz w:val="22"/>
          <w:szCs w:val="22"/>
        </w:rPr>
        <w:t xml:space="preserve">Getting the Job Done: </w:t>
      </w:r>
      <w:r w:rsidR="00487ABC">
        <w:rPr>
          <w:rFonts w:ascii="Arial" w:hAnsi="Arial" w:cs="Arial"/>
          <w:sz w:val="22"/>
          <w:szCs w:val="22"/>
        </w:rPr>
        <w:t>P</w:t>
      </w:r>
      <w:r w:rsidRPr="00D218E3">
        <w:rPr>
          <w:rFonts w:ascii="Arial" w:hAnsi="Arial" w:cs="Arial"/>
          <w:sz w:val="22"/>
          <w:szCs w:val="22"/>
        </w:rPr>
        <w:t xml:space="preserve">eople who </w:t>
      </w:r>
      <w:r w:rsidR="00410B34" w:rsidRPr="00D218E3">
        <w:rPr>
          <w:rFonts w:ascii="Arial" w:hAnsi="Arial" w:cs="Arial"/>
          <w:sz w:val="22"/>
          <w:szCs w:val="22"/>
        </w:rPr>
        <w:t>help you fulfill your work requirements</w:t>
      </w:r>
      <w:r w:rsidRPr="00D218E3">
        <w:rPr>
          <w:rFonts w:ascii="Arial" w:hAnsi="Arial" w:cs="Arial"/>
          <w:sz w:val="22"/>
          <w:szCs w:val="22"/>
        </w:rPr>
        <w:t xml:space="preserve">. They provide </w:t>
      </w:r>
    </w:p>
    <w:p w:rsidR="00A65AA7" w:rsidRPr="00D218E3" w:rsidRDefault="00A65AA7" w:rsidP="00A65AA7">
      <w:pPr>
        <w:rPr>
          <w:rFonts w:ascii="Arial" w:hAnsi="Arial" w:cs="Arial"/>
          <w:sz w:val="22"/>
          <w:szCs w:val="22"/>
        </w:rPr>
      </w:pPr>
      <w:r w:rsidRPr="00D218E3">
        <w:rPr>
          <w:rFonts w:ascii="Arial" w:hAnsi="Arial" w:cs="Arial"/>
          <w:sz w:val="22"/>
          <w:szCs w:val="22"/>
        </w:rPr>
        <w:t xml:space="preserve">technical advice, introductions, expertise, </w:t>
      </w:r>
      <w:r w:rsidR="00410B34" w:rsidRPr="00D218E3">
        <w:rPr>
          <w:rFonts w:ascii="Arial" w:hAnsi="Arial" w:cs="Arial"/>
          <w:sz w:val="22"/>
          <w:szCs w:val="22"/>
        </w:rPr>
        <w:t>and/</w:t>
      </w:r>
      <w:r w:rsidRPr="00D218E3">
        <w:rPr>
          <w:rFonts w:ascii="Arial" w:hAnsi="Arial" w:cs="Arial"/>
          <w:sz w:val="22"/>
          <w:szCs w:val="22"/>
        </w:rPr>
        <w:t>or resources.</w:t>
      </w:r>
    </w:p>
    <w:p w:rsidR="00A65AA7" w:rsidRDefault="00A65AA7" w:rsidP="00A65AA7">
      <w:pPr>
        <w:rPr>
          <w:rFonts w:ascii="Calibri" w:hAnsi="Calibri"/>
          <w:sz w:val="22"/>
          <w:szCs w:val="22"/>
        </w:rPr>
      </w:pPr>
    </w:p>
    <w:p w:rsidR="00437139" w:rsidRPr="00D218E3" w:rsidRDefault="00BF276E" w:rsidP="00BF276E">
      <w:pPr>
        <w:ind w:right="-630"/>
        <w:rPr>
          <w:rFonts w:ascii="Arial" w:hAnsi="Arial" w:cs="Arial"/>
          <w:b/>
          <w:sz w:val="22"/>
          <w:szCs w:val="22"/>
        </w:rPr>
      </w:pPr>
      <w:r>
        <w:rPr>
          <w:rFonts w:ascii="Arial" w:hAnsi="Arial" w:cs="Arial"/>
          <w:b/>
          <w:sz w:val="22"/>
          <w:szCs w:val="22"/>
        </w:rPr>
        <w:t xml:space="preserve">              </w:t>
      </w:r>
      <w:r w:rsidR="00D218E3" w:rsidRPr="00D218E3">
        <w:rPr>
          <w:rFonts w:ascii="Arial" w:hAnsi="Arial" w:cs="Arial"/>
          <w:b/>
          <w:sz w:val="22"/>
          <w:szCs w:val="22"/>
        </w:rPr>
        <w:t>Close Relationship</w:t>
      </w:r>
      <w:r w:rsidR="00D218E3" w:rsidRPr="00D218E3">
        <w:rPr>
          <w:rFonts w:ascii="Arial" w:hAnsi="Arial" w:cs="Arial"/>
          <w:b/>
          <w:sz w:val="22"/>
          <w:szCs w:val="22"/>
        </w:rPr>
        <w:tab/>
      </w:r>
      <w:r w:rsidR="00D218E3" w:rsidRPr="00D218E3">
        <w:rPr>
          <w:rFonts w:ascii="Arial" w:hAnsi="Arial" w:cs="Arial"/>
          <w:b/>
          <w:sz w:val="22"/>
          <w:szCs w:val="22"/>
        </w:rPr>
        <w:tab/>
        <w:t xml:space="preserve">   </w:t>
      </w:r>
      <w:r>
        <w:rPr>
          <w:rFonts w:ascii="Arial" w:hAnsi="Arial" w:cs="Arial"/>
          <w:b/>
          <w:sz w:val="22"/>
          <w:szCs w:val="22"/>
        </w:rPr>
        <w:t xml:space="preserve">       </w:t>
      </w:r>
      <w:r w:rsidR="00D218E3" w:rsidRPr="00D218E3">
        <w:rPr>
          <w:rFonts w:ascii="Arial" w:hAnsi="Arial" w:cs="Arial"/>
          <w:b/>
          <w:sz w:val="22"/>
          <w:szCs w:val="22"/>
        </w:rPr>
        <w:t xml:space="preserve"> </w:t>
      </w:r>
      <w:r>
        <w:rPr>
          <w:rFonts w:ascii="Arial" w:hAnsi="Arial" w:cs="Arial"/>
          <w:b/>
          <w:sz w:val="22"/>
          <w:szCs w:val="22"/>
        </w:rPr>
        <w:t xml:space="preserve">    </w:t>
      </w:r>
      <w:r w:rsidR="00D218E3" w:rsidRPr="00D218E3">
        <w:rPr>
          <w:rFonts w:ascii="Arial" w:hAnsi="Arial" w:cs="Arial"/>
          <w:b/>
          <w:sz w:val="22"/>
          <w:szCs w:val="22"/>
        </w:rPr>
        <w:t>Moderate Relationship</w:t>
      </w:r>
      <w:r w:rsidR="00D218E3" w:rsidRPr="00D218E3">
        <w:rPr>
          <w:rFonts w:ascii="Arial" w:hAnsi="Arial" w:cs="Arial"/>
          <w:b/>
          <w:sz w:val="22"/>
          <w:szCs w:val="22"/>
        </w:rPr>
        <w:tab/>
      </w:r>
      <w:r>
        <w:rPr>
          <w:rFonts w:ascii="Arial" w:hAnsi="Arial" w:cs="Arial"/>
          <w:b/>
          <w:sz w:val="22"/>
          <w:szCs w:val="22"/>
        </w:rPr>
        <w:t xml:space="preserve">       </w:t>
      </w:r>
      <w:r w:rsidR="00D218E3" w:rsidRPr="00D218E3">
        <w:rPr>
          <w:rFonts w:ascii="Arial" w:hAnsi="Arial" w:cs="Arial"/>
          <w:b/>
          <w:sz w:val="22"/>
          <w:szCs w:val="22"/>
        </w:rPr>
        <w:t>Distant Relationship</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600"/>
        <w:gridCol w:w="2400"/>
      </w:tblGrid>
      <w:tr w:rsidR="00437139" w:rsidTr="00410B34">
        <w:tc>
          <w:tcPr>
            <w:tcW w:w="3960" w:type="dxa"/>
          </w:tcPr>
          <w:p w:rsidR="00437139" w:rsidRDefault="00437139" w:rsidP="00D072A4"/>
        </w:tc>
        <w:tc>
          <w:tcPr>
            <w:tcW w:w="3600" w:type="dxa"/>
          </w:tcPr>
          <w:p w:rsidR="00437139" w:rsidRDefault="00437139" w:rsidP="00D072A4"/>
        </w:tc>
        <w:tc>
          <w:tcPr>
            <w:tcW w:w="2400" w:type="dxa"/>
          </w:tcPr>
          <w:p w:rsidR="00437139" w:rsidRDefault="00437139" w:rsidP="00D072A4"/>
        </w:tc>
      </w:tr>
      <w:tr w:rsidR="00437139" w:rsidTr="00410B34">
        <w:tc>
          <w:tcPr>
            <w:tcW w:w="3960" w:type="dxa"/>
          </w:tcPr>
          <w:p w:rsidR="00437139" w:rsidRDefault="00437139" w:rsidP="00D072A4"/>
        </w:tc>
        <w:tc>
          <w:tcPr>
            <w:tcW w:w="3600" w:type="dxa"/>
          </w:tcPr>
          <w:p w:rsidR="00437139" w:rsidRDefault="00437139" w:rsidP="00D072A4"/>
        </w:tc>
        <w:tc>
          <w:tcPr>
            <w:tcW w:w="2400" w:type="dxa"/>
          </w:tcPr>
          <w:p w:rsidR="00437139" w:rsidRDefault="00437139" w:rsidP="00D072A4"/>
        </w:tc>
      </w:tr>
    </w:tbl>
    <w:p w:rsidR="006169CB" w:rsidRPr="006169CB" w:rsidRDefault="006169CB" w:rsidP="006169CB"/>
    <w:p w:rsidR="00BB4992" w:rsidRDefault="001078FF" w:rsidP="00410B34">
      <w:pPr>
        <w:rPr>
          <w:rFonts w:ascii="Arial" w:hAnsi="Arial" w:cs="Arial"/>
          <w:sz w:val="22"/>
          <w:szCs w:val="22"/>
        </w:rPr>
      </w:pPr>
      <w:r>
        <w:rPr>
          <w:rFonts w:ascii="Arial" w:hAnsi="Arial" w:cs="Arial"/>
          <w:b/>
          <w:noProof/>
          <w:sz w:val="22"/>
          <w:szCs w:val="22"/>
          <w:u w:val="single"/>
        </w:rPr>
        <mc:AlternateContent>
          <mc:Choice Requires="wps">
            <w:drawing>
              <wp:anchor distT="0" distB="0" distL="114300" distR="114300" simplePos="0" relativeHeight="251654656" behindDoc="0" locked="0" layoutInCell="1" allowOverlap="1" wp14:anchorId="6FE0E7CB" wp14:editId="22294DCF">
                <wp:simplePos x="0" y="0"/>
                <wp:positionH relativeFrom="column">
                  <wp:posOffset>5985510</wp:posOffset>
                </wp:positionH>
                <wp:positionV relativeFrom="paragraph">
                  <wp:posOffset>31750</wp:posOffset>
                </wp:positionV>
                <wp:extent cx="276225" cy="295910"/>
                <wp:effectExtent l="0" t="0" r="0" b="0"/>
                <wp:wrapNone/>
                <wp:docPr id="5" name="AutoShap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9591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29A32" id="AutoShape 657" o:spid="_x0000_s1026" type="#_x0000_t5" style="position:absolute;margin-left:471.3pt;margin-top:2.5pt;width:21.75pt;height:2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"/>
            </w:pict>
          </mc:Fallback>
        </mc:AlternateContent>
      </w:r>
      <w:r w:rsidR="00A65AA7" w:rsidRPr="00D218E3">
        <w:rPr>
          <w:rFonts w:ascii="Arial" w:hAnsi="Arial" w:cs="Arial"/>
          <w:b/>
          <w:sz w:val="22"/>
          <w:szCs w:val="22"/>
        </w:rPr>
        <w:t>Advancing</w:t>
      </w:r>
      <w:r w:rsidR="00A65AA7" w:rsidRPr="00D218E3">
        <w:rPr>
          <w:rFonts w:ascii="Arial" w:hAnsi="Arial" w:cs="Arial"/>
          <w:sz w:val="22"/>
          <w:szCs w:val="22"/>
        </w:rPr>
        <w:t xml:space="preserve"> </w:t>
      </w:r>
      <w:r w:rsidR="00A65AA7" w:rsidRPr="00D218E3">
        <w:rPr>
          <w:rFonts w:ascii="Arial" w:hAnsi="Arial" w:cs="Arial"/>
          <w:b/>
          <w:sz w:val="22"/>
          <w:szCs w:val="22"/>
        </w:rPr>
        <w:t>Your Career</w:t>
      </w:r>
      <w:r w:rsidR="00A65AA7" w:rsidRPr="00D218E3">
        <w:rPr>
          <w:rFonts w:ascii="Arial" w:hAnsi="Arial" w:cs="Arial"/>
          <w:sz w:val="22"/>
          <w:szCs w:val="22"/>
        </w:rPr>
        <w:t xml:space="preserve">: </w:t>
      </w:r>
      <w:r w:rsidR="00487ABC">
        <w:rPr>
          <w:rFonts w:ascii="Arial" w:hAnsi="Arial" w:cs="Arial"/>
          <w:sz w:val="22"/>
          <w:szCs w:val="22"/>
        </w:rPr>
        <w:t>P</w:t>
      </w:r>
      <w:r w:rsidR="00410B34" w:rsidRPr="00D218E3">
        <w:rPr>
          <w:rFonts w:ascii="Arial" w:hAnsi="Arial" w:cs="Arial"/>
          <w:sz w:val="22"/>
          <w:szCs w:val="22"/>
        </w:rPr>
        <w:t xml:space="preserve">eople who contribute to your professional development and career advancement. They provide career guidance and direction, advice on funding, </w:t>
      </w:r>
      <w:r w:rsidR="007A6E87" w:rsidRPr="00D218E3">
        <w:rPr>
          <w:rFonts w:ascii="Arial" w:hAnsi="Arial" w:cs="Arial"/>
          <w:sz w:val="22"/>
          <w:szCs w:val="22"/>
        </w:rPr>
        <w:t xml:space="preserve">serve as </w:t>
      </w:r>
    </w:p>
    <w:p w:rsidR="00410B34" w:rsidRDefault="007A6E87" w:rsidP="00410B34">
      <w:pPr>
        <w:rPr>
          <w:rFonts w:ascii="Calibri" w:hAnsi="Calibri"/>
          <w:sz w:val="22"/>
          <w:szCs w:val="22"/>
        </w:rPr>
      </w:pPr>
      <w:r w:rsidRPr="00D218E3">
        <w:rPr>
          <w:rFonts w:ascii="Arial" w:hAnsi="Arial" w:cs="Arial"/>
          <w:sz w:val="22"/>
          <w:szCs w:val="22"/>
        </w:rPr>
        <w:t xml:space="preserve">“sponsors” to help you get important assignments, </w:t>
      </w:r>
      <w:r w:rsidR="00410B34" w:rsidRPr="00D218E3">
        <w:rPr>
          <w:rFonts w:ascii="Arial" w:hAnsi="Arial" w:cs="Arial"/>
          <w:sz w:val="22"/>
          <w:szCs w:val="22"/>
        </w:rPr>
        <w:t>and advocate on your behalf</w:t>
      </w:r>
      <w:r w:rsidR="00410B34">
        <w:rPr>
          <w:rFonts w:ascii="Calibri" w:hAnsi="Calibri"/>
          <w:sz w:val="22"/>
          <w:szCs w:val="22"/>
        </w:rPr>
        <w:t>.</w:t>
      </w:r>
    </w:p>
    <w:p w:rsidR="00A65AA7" w:rsidRDefault="00A65AA7" w:rsidP="00A65AA7">
      <w:pPr>
        <w:rPr>
          <w:rFonts w:ascii="Calibri" w:hAnsi="Calibri"/>
          <w:sz w:val="22"/>
          <w:szCs w:val="22"/>
        </w:rPr>
      </w:pPr>
    </w:p>
    <w:p w:rsidR="00437139" w:rsidRPr="004E2EC2" w:rsidRDefault="00BF276E" w:rsidP="00BF276E">
      <w:pPr>
        <w:ind w:right="-720"/>
        <w:rPr>
          <w:rFonts w:ascii="Calibri" w:hAnsi="Calibri"/>
          <w:b/>
        </w:rPr>
      </w:pPr>
      <w:r>
        <w:rPr>
          <w:rFonts w:ascii="Arial" w:hAnsi="Arial" w:cs="Arial"/>
          <w:b/>
          <w:sz w:val="22"/>
          <w:szCs w:val="22"/>
        </w:rPr>
        <w:t xml:space="preserve">              </w:t>
      </w:r>
      <w:r w:rsidRPr="00D218E3">
        <w:rPr>
          <w:rFonts w:ascii="Arial" w:hAnsi="Arial" w:cs="Arial"/>
          <w:b/>
          <w:sz w:val="22"/>
          <w:szCs w:val="22"/>
        </w:rPr>
        <w:t>Close Relationship</w:t>
      </w:r>
      <w:r w:rsidRPr="00D218E3">
        <w:rPr>
          <w:rFonts w:ascii="Arial" w:hAnsi="Arial" w:cs="Arial"/>
          <w:b/>
          <w:sz w:val="22"/>
          <w:szCs w:val="22"/>
        </w:rPr>
        <w:tab/>
      </w:r>
      <w:r w:rsidRPr="00D218E3">
        <w:rPr>
          <w:rFonts w:ascii="Arial" w:hAnsi="Arial" w:cs="Arial"/>
          <w:b/>
          <w:sz w:val="22"/>
          <w:szCs w:val="22"/>
        </w:rPr>
        <w:tab/>
        <w:t xml:space="preserve">   </w:t>
      </w:r>
      <w:r>
        <w:rPr>
          <w:rFonts w:ascii="Arial" w:hAnsi="Arial" w:cs="Arial"/>
          <w:b/>
          <w:sz w:val="22"/>
          <w:szCs w:val="22"/>
        </w:rPr>
        <w:t xml:space="preserve">       </w:t>
      </w:r>
      <w:r w:rsidRPr="00D218E3">
        <w:rPr>
          <w:rFonts w:ascii="Arial" w:hAnsi="Arial" w:cs="Arial"/>
          <w:b/>
          <w:sz w:val="22"/>
          <w:szCs w:val="22"/>
        </w:rPr>
        <w:t xml:space="preserve"> </w:t>
      </w:r>
      <w:r>
        <w:rPr>
          <w:rFonts w:ascii="Arial" w:hAnsi="Arial" w:cs="Arial"/>
          <w:b/>
          <w:sz w:val="22"/>
          <w:szCs w:val="22"/>
        </w:rPr>
        <w:t xml:space="preserve">    </w:t>
      </w:r>
      <w:r w:rsidRPr="00D218E3">
        <w:rPr>
          <w:rFonts w:ascii="Arial" w:hAnsi="Arial" w:cs="Arial"/>
          <w:b/>
          <w:sz w:val="22"/>
          <w:szCs w:val="22"/>
        </w:rPr>
        <w:t>Moderate Relationship</w:t>
      </w:r>
      <w:r w:rsidRPr="00D218E3">
        <w:rPr>
          <w:rFonts w:ascii="Arial" w:hAnsi="Arial" w:cs="Arial"/>
          <w:b/>
          <w:sz w:val="22"/>
          <w:szCs w:val="22"/>
        </w:rPr>
        <w:tab/>
      </w:r>
      <w:r>
        <w:rPr>
          <w:rFonts w:ascii="Arial" w:hAnsi="Arial" w:cs="Arial"/>
          <w:b/>
          <w:sz w:val="22"/>
          <w:szCs w:val="22"/>
        </w:rPr>
        <w:t xml:space="preserve">       </w:t>
      </w:r>
      <w:r w:rsidRPr="00D218E3">
        <w:rPr>
          <w:rFonts w:ascii="Arial" w:hAnsi="Arial" w:cs="Arial"/>
          <w:b/>
          <w:sz w:val="22"/>
          <w:szCs w:val="22"/>
        </w:rPr>
        <w:t>Distant Relationship</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600"/>
        <w:gridCol w:w="2400"/>
      </w:tblGrid>
      <w:tr w:rsidR="006169CB" w:rsidTr="00410B34">
        <w:tc>
          <w:tcPr>
            <w:tcW w:w="3960" w:type="dxa"/>
          </w:tcPr>
          <w:p w:rsidR="006169CB" w:rsidRPr="004E2EC2" w:rsidRDefault="006169CB" w:rsidP="00D072A4">
            <w:pPr>
              <w:rPr>
                <w:rFonts w:ascii="Calibri" w:hAnsi="Calibri"/>
              </w:rPr>
            </w:pPr>
          </w:p>
        </w:tc>
        <w:tc>
          <w:tcPr>
            <w:tcW w:w="3600" w:type="dxa"/>
          </w:tcPr>
          <w:p w:rsidR="006169CB" w:rsidRPr="004E2EC2" w:rsidRDefault="006169CB" w:rsidP="00D072A4">
            <w:pPr>
              <w:rPr>
                <w:rFonts w:ascii="Calibri" w:hAnsi="Calibri"/>
              </w:rPr>
            </w:pPr>
          </w:p>
        </w:tc>
        <w:tc>
          <w:tcPr>
            <w:tcW w:w="2400" w:type="dxa"/>
          </w:tcPr>
          <w:p w:rsidR="006169CB" w:rsidRPr="004E2EC2" w:rsidRDefault="006169CB" w:rsidP="00D072A4">
            <w:pPr>
              <w:rPr>
                <w:rFonts w:ascii="Calibri" w:hAnsi="Calibri"/>
              </w:rPr>
            </w:pPr>
          </w:p>
        </w:tc>
      </w:tr>
      <w:tr w:rsidR="006169CB" w:rsidTr="00410B34">
        <w:tc>
          <w:tcPr>
            <w:tcW w:w="3960" w:type="dxa"/>
          </w:tcPr>
          <w:p w:rsidR="006169CB" w:rsidRPr="004E2EC2" w:rsidRDefault="006169CB" w:rsidP="00D072A4">
            <w:pPr>
              <w:rPr>
                <w:rFonts w:ascii="Calibri" w:hAnsi="Calibri"/>
              </w:rPr>
            </w:pPr>
          </w:p>
        </w:tc>
        <w:tc>
          <w:tcPr>
            <w:tcW w:w="3600" w:type="dxa"/>
          </w:tcPr>
          <w:p w:rsidR="006169CB" w:rsidRPr="004E2EC2" w:rsidRDefault="006169CB" w:rsidP="00D072A4">
            <w:pPr>
              <w:rPr>
                <w:rFonts w:ascii="Calibri" w:hAnsi="Calibri"/>
              </w:rPr>
            </w:pPr>
          </w:p>
        </w:tc>
        <w:tc>
          <w:tcPr>
            <w:tcW w:w="2400" w:type="dxa"/>
          </w:tcPr>
          <w:p w:rsidR="006169CB" w:rsidRPr="004E2EC2" w:rsidRDefault="006169CB" w:rsidP="00D072A4">
            <w:pPr>
              <w:rPr>
                <w:rFonts w:ascii="Calibri" w:hAnsi="Calibri"/>
              </w:rPr>
            </w:pPr>
          </w:p>
        </w:tc>
      </w:tr>
    </w:tbl>
    <w:p w:rsidR="006169CB" w:rsidRDefault="001078FF" w:rsidP="00437139">
      <w:r>
        <w:rPr>
          <w:rFonts w:ascii="Arial" w:hAnsi="Arial" w:cs="Arial"/>
          <w:b/>
          <w:noProof/>
          <w:sz w:val="28"/>
          <w:szCs w:val="28"/>
          <w:u w:val="single"/>
        </w:rPr>
        <mc:AlternateContent>
          <mc:Choice Requires="wps">
            <w:drawing>
              <wp:anchor distT="0" distB="0" distL="114300" distR="114300" simplePos="0" relativeHeight="251655680" behindDoc="0" locked="0" layoutInCell="1" allowOverlap="1" wp14:anchorId="664545B7" wp14:editId="0A907478">
                <wp:simplePos x="0" y="0"/>
                <wp:positionH relativeFrom="column">
                  <wp:posOffset>5985510</wp:posOffset>
                </wp:positionH>
                <wp:positionV relativeFrom="paragraph">
                  <wp:posOffset>124460</wp:posOffset>
                </wp:positionV>
                <wp:extent cx="378460" cy="362585"/>
                <wp:effectExtent l="0" t="0" r="0" b="0"/>
                <wp:wrapNone/>
                <wp:docPr id="3" name="Oval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460" cy="362585"/>
                        </a:xfrm>
                        <a:prstGeom prst="ellipse">
                          <a:avLst/>
                        </a:prstGeom>
                        <a:solidFill>
                          <a:srgbClr val="FFFFFF"/>
                        </a:solidFill>
                        <a:ln w="9525">
                          <a:solidFill>
                            <a:srgbClr val="000000"/>
                          </a:solidFill>
                          <a:round/>
                          <a:headEnd/>
                          <a:tailEnd/>
                        </a:ln>
                      </wps:spPr>
                      <wps:txbx>
                        <w:txbxContent>
                          <w:p w:rsidR="00777316" w:rsidRPr="00431035" w:rsidRDefault="00777316" w:rsidP="00A65A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4545B7" id="Oval 658" o:spid="_x0000_s1029" style="position:absolute;margin-left:471.3pt;margin-top:9.8pt;width:29.8pt;height:2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">
                <v:textbox>
                  <w:txbxContent>
                    <w:p w:rsidR="00777316" w:rsidRPr="00431035" w:rsidRDefault="00777316" w:rsidP="00A65AA7"/>
                  </w:txbxContent>
                </v:textbox>
              </v:oval>
            </w:pict>
          </mc:Fallback>
        </mc:AlternateContent>
      </w:r>
    </w:p>
    <w:p w:rsidR="00BB4992" w:rsidRDefault="00A65AA7" w:rsidP="00410B34">
      <w:pPr>
        <w:pStyle w:val="Heading1"/>
        <w:rPr>
          <w:rFonts w:ascii="Arial" w:hAnsi="Arial" w:cs="Arial"/>
          <w:b w:val="0"/>
          <w:sz w:val="22"/>
          <w:szCs w:val="22"/>
        </w:rPr>
      </w:pPr>
      <w:r w:rsidRPr="00D218E3">
        <w:rPr>
          <w:rFonts w:ascii="Arial" w:hAnsi="Arial" w:cs="Arial"/>
          <w:sz w:val="22"/>
          <w:szCs w:val="22"/>
        </w:rPr>
        <w:t>Getting Personal Support:</w:t>
      </w:r>
      <w:r w:rsidR="007F0391" w:rsidRPr="00D218E3">
        <w:rPr>
          <w:rFonts w:ascii="Arial" w:hAnsi="Arial" w:cs="Arial"/>
          <w:sz w:val="22"/>
          <w:szCs w:val="22"/>
        </w:rPr>
        <w:t xml:space="preserve"> </w:t>
      </w:r>
      <w:r w:rsidR="00487ABC">
        <w:rPr>
          <w:rFonts w:ascii="Arial" w:hAnsi="Arial" w:cs="Arial"/>
          <w:b w:val="0"/>
          <w:sz w:val="22"/>
          <w:szCs w:val="22"/>
        </w:rPr>
        <w:t>P</w:t>
      </w:r>
      <w:r w:rsidR="00410B34" w:rsidRPr="00D218E3">
        <w:rPr>
          <w:rFonts w:ascii="Arial" w:hAnsi="Arial" w:cs="Arial"/>
          <w:b w:val="0"/>
          <w:sz w:val="22"/>
          <w:szCs w:val="22"/>
        </w:rPr>
        <w:t xml:space="preserve">eople you go to for your emotional well being and psychosocial </w:t>
      </w:r>
    </w:p>
    <w:p w:rsidR="00410B34" w:rsidRPr="00D218E3" w:rsidRDefault="00410B34" w:rsidP="00410B34">
      <w:pPr>
        <w:pStyle w:val="Heading1"/>
        <w:rPr>
          <w:rFonts w:ascii="Arial" w:hAnsi="Arial" w:cs="Arial"/>
          <w:b w:val="0"/>
          <w:sz w:val="22"/>
          <w:szCs w:val="22"/>
        </w:rPr>
      </w:pPr>
      <w:r w:rsidRPr="00D218E3">
        <w:rPr>
          <w:rFonts w:ascii="Arial" w:hAnsi="Arial" w:cs="Arial"/>
          <w:b w:val="0"/>
          <w:sz w:val="22"/>
          <w:szCs w:val="22"/>
        </w:rPr>
        <w:t>support.</w:t>
      </w:r>
    </w:p>
    <w:p w:rsidR="00A65AA7" w:rsidRDefault="00A65AA7" w:rsidP="00A65AA7"/>
    <w:p w:rsidR="00437139" w:rsidRPr="00FF0AAD" w:rsidRDefault="00BF276E" w:rsidP="00BF276E">
      <w:pPr>
        <w:ind w:right="-720"/>
        <w:rPr>
          <w:rFonts w:ascii="Calibri" w:hAnsi="Calibri"/>
          <w:b/>
        </w:rPr>
      </w:pPr>
      <w:r>
        <w:rPr>
          <w:rFonts w:ascii="Arial" w:hAnsi="Arial" w:cs="Arial"/>
          <w:b/>
          <w:sz w:val="22"/>
          <w:szCs w:val="22"/>
        </w:rPr>
        <w:t xml:space="preserve">              </w:t>
      </w:r>
      <w:r w:rsidRPr="00D218E3">
        <w:rPr>
          <w:rFonts w:ascii="Arial" w:hAnsi="Arial" w:cs="Arial"/>
          <w:b/>
          <w:sz w:val="22"/>
          <w:szCs w:val="22"/>
        </w:rPr>
        <w:t>Close Relationship</w:t>
      </w:r>
      <w:r w:rsidRPr="00D218E3">
        <w:rPr>
          <w:rFonts w:ascii="Arial" w:hAnsi="Arial" w:cs="Arial"/>
          <w:b/>
          <w:sz w:val="22"/>
          <w:szCs w:val="22"/>
        </w:rPr>
        <w:tab/>
      </w:r>
      <w:r w:rsidRPr="00D218E3">
        <w:rPr>
          <w:rFonts w:ascii="Arial" w:hAnsi="Arial" w:cs="Arial"/>
          <w:b/>
          <w:sz w:val="22"/>
          <w:szCs w:val="22"/>
        </w:rPr>
        <w:tab/>
        <w:t xml:space="preserve">   </w:t>
      </w:r>
      <w:r>
        <w:rPr>
          <w:rFonts w:ascii="Arial" w:hAnsi="Arial" w:cs="Arial"/>
          <w:b/>
          <w:sz w:val="22"/>
          <w:szCs w:val="22"/>
        </w:rPr>
        <w:t xml:space="preserve">       </w:t>
      </w:r>
      <w:r w:rsidRPr="00D218E3">
        <w:rPr>
          <w:rFonts w:ascii="Arial" w:hAnsi="Arial" w:cs="Arial"/>
          <w:b/>
          <w:sz w:val="22"/>
          <w:szCs w:val="22"/>
        </w:rPr>
        <w:t xml:space="preserve"> </w:t>
      </w:r>
      <w:r>
        <w:rPr>
          <w:rFonts w:ascii="Arial" w:hAnsi="Arial" w:cs="Arial"/>
          <w:b/>
          <w:sz w:val="22"/>
          <w:szCs w:val="22"/>
        </w:rPr>
        <w:t xml:space="preserve">    </w:t>
      </w:r>
      <w:r w:rsidRPr="00D218E3">
        <w:rPr>
          <w:rFonts w:ascii="Arial" w:hAnsi="Arial" w:cs="Arial"/>
          <w:b/>
          <w:sz w:val="22"/>
          <w:szCs w:val="22"/>
        </w:rPr>
        <w:t>Moderate Relationship</w:t>
      </w:r>
      <w:r w:rsidRPr="00D218E3">
        <w:rPr>
          <w:rFonts w:ascii="Arial" w:hAnsi="Arial" w:cs="Arial"/>
          <w:b/>
          <w:sz w:val="22"/>
          <w:szCs w:val="22"/>
        </w:rPr>
        <w:tab/>
      </w:r>
      <w:r>
        <w:rPr>
          <w:rFonts w:ascii="Arial" w:hAnsi="Arial" w:cs="Arial"/>
          <w:b/>
          <w:sz w:val="22"/>
          <w:szCs w:val="22"/>
        </w:rPr>
        <w:t xml:space="preserve">       </w:t>
      </w:r>
      <w:r w:rsidRPr="00D218E3">
        <w:rPr>
          <w:rFonts w:ascii="Arial" w:hAnsi="Arial" w:cs="Arial"/>
          <w:b/>
          <w:sz w:val="22"/>
          <w:szCs w:val="22"/>
        </w:rPr>
        <w:t>Distant Relationship</w:t>
      </w: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3600"/>
        <w:gridCol w:w="2400"/>
      </w:tblGrid>
      <w:tr w:rsidR="00437139" w:rsidTr="00410B34">
        <w:tc>
          <w:tcPr>
            <w:tcW w:w="3960" w:type="dxa"/>
          </w:tcPr>
          <w:p w:rsidR="00437139" w:rsidRPr="00FF0AAD" w:rsidRDefault="00437139" w:rsidP="00D072A4">
            <w:pPr>
              <w:rPr>
                <w:rFonts w:ascii="Calibri" w:hAnsi="Calibri"/>
              </w:rPr>
            </w:pPr>
          </w:p>
        </w:tc>
        <w:tc>
          <w:tcPr>
            <w:tcW w:w="3600" w:type="dxa"/>
          </w:tcPr>
          <w:p w:rsidR="00437139" w:rsidRPr="00FF0AAD" w:rsidRDefault="00437139" w:rsidP="00D072A4">
            <w:pPr>
              <w:rPr>
                <w:rFonts w:ascii="Calibri" w:hAnsi="Calibri"/>
              </w:rPr>
            </w:pPr>
          </w:p>
        </w:tc>
        <w:tc>
          <w:tcPr>
            <w:tcW w:w="2400" w:type="dxa"/>
          </w:tcPr>
          <w:p w:rsidR="00437139" w:rsidRPr="00FF0AAD" w:rsidRDefault="00437139" w:rsidP="00D072A4">
            <w:pPr>
              <w:rPr>
                <w:rFonts w:ascii="Calibri" w:hAnsi="Calibri"/>
              </w:rPr>
            </w:pPr>
          </w:p>
        </w:tc>
      </w:tr>
      <w:tr w:rsidR="00437139" w:rsidTr="00410B34">
        <w:tc>
          <w:tcPr>
            <w:tcW w:w="3960" w:type="dxa"/>
          </w:tcPr>
          <w:p w:rsidR="00437139" w:rsidRPr="00FF0AAD" w:rsidRDefault="00437139" w:rsidP="00D072A4">
            <w:pPr>
              <w:rPr>
                <w:rFonts w:ascii="Calibri" w:hAnsi="Calibri"/>
              </w:rPr>
            </w:pPr>
          </w:p>
        </w:tc>
        <w:tc>
          <w:tcPr>
            <w:tcW w:w="3600" w:type="dxa"/>
          </w:tcPr>
          <w:p w:rsidR="00437139" w:rsidRPr="00FF0AAD" w:rsidRDefault="00437139" w:rsidP="00D072A4">
            <w:pPr>
              <w:rPr>
                <w:rFonts w:ascii="Calibri" w:hAnsi="Calibri"/>
              </w:rPr>
            </w:pPr>
          </w:p>
        </w:tc>
        <w:tc>
          <w:tcPr>
            <w:tcW w:w="2400" w:type="dxa"/>
          </w:tcPr>
          <w:p w:rsidR="00437139" w:rsidRPr="00FF0AAD" w:rsidRDefault="00437139" w:rsidP="00D072A4">
            <w:pPr>
              <w:rPr>
                <w:rFonts w:ascii="Calibri" w:hAnsi="Calibri"/>
              </w:rPr>
            </w:pPr>
          </w:p>
        </w:tc>
      </w:tr>
    </w:tbl>
    <w:p w:rsidR="008F0801" w:rsidRDefault="001078FF" w:rsidP="00D05906">
      <w:pPr>
        <w:rPr>
          <w:rFonts w:ascii="Calibri" w:hAnsi="Calibri" w:cs="Arial"/>
          <w:sz w:val="22"/>
          <w:szCs w:val="22"/>
        </w:rPr>
      </w:pPr>
      <w:r>
        <w:rPr>
          <w:noProof/>
        </w:rPr>
        <w:drawing>
          <wp:inline distT="0" distB="0" distL="0" distR="0">
            <wp:extent cx="6896100" cy="3990975"/>
            <wp:effectExtent l="0" t="0" r="0" b="952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l="7014" t="11830" r="22597" b="56657"/>
                    <a:stretch>
                      <a:fillRect/>
                    </a:stretch>
                  </pic:blipFill>
                  <pic:spPr bwMode="auto">
                    <a:xfrm>
                      <a:off x="0" y="0"/>
                      <a:ext cx="6896100" cy="3990975"/>
                    </a:xfrm>
                    <a:prstGeom prst="rect">
                      <a:avLst/>
                    </a:prstGeom>
                    <a:noFill/>
                    <a:ln>
                      <a:noFill/>
                    </a:ln>
                  </pic:spPr>
                </pic:pic>
              </a:graphicData>
            </a:graphic>
          </wp:inline>
        </w:drawing>
      </w:r>
    </w:p>
    <w:p w:rsidR="00EA77D6" w:rsidRDefault="00EA77D6" w:rsidP="00D05906">
      <w:pPr>
        <w:rPr>
          <w:rFonts w:ascii="Calibri" w:hAnsi="Calibri" w:cs="Arial"/>
          <w:sz w:val="22"/>
          <w:szCs w:val="22"/>
        </w:rPr>
      </w:pPr>
    </w:p>
    <w:p w:rsidR="00285659" w:rsidRPr="0057229F" w:rsidRDefault="001078FF" w:rsidP="00D05906">
      <w:pPr>
        <w:rPr>
          <w:rFonts w:ascii="Calibri" w:hAnsi="Calibri" w:cs="Arial"/>
          <w:sz w:val="22"/>
          <w:szCs w:val="22"/>
        </w:rPr>
      </w:pPr>
      <w:r>
        <w:rPr>
          <w:noProof/>
        </w:rPr>
        <mc:AlternateContent>
          <mc:Choice Requires="wps">
            <w:drawing>
              <wp:anchor distT="0" distB="0" distL="114300" distR="114300" simplePos="0" relativeHeight="251660800" behindDoc="0" locked="0" layoutInCell="1" allowOverlap="1">
                <wp:simplePos x="0" y="0"/>
                <wp:positionH relativeFrom="column">
                  <wp:posOffset>2305050</wp:posOffset>
                </wp:positionH>
                <wp:positionV relativeFrom="paragraph">
                  <wp:posOffset>82550</wp:posOffset>
                </wp:positionV>
                <wp:extent cx="2324100" cy="638175"/>
                <wp:effectExtent l="0" t="0" r="0" b="0"/>
                <wp:wrapSquare wrapText="bothSides"/>
                <wp:docPr id="1" name="Text Box 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38175"/>
                        </a:xfrm>
                        <a:prstGeom prst="rect">
                          <a:avLst/>
                        </a:prstGeom>
                        <a:solidFill>
                          <a:srgbClr val="FFFFFF"/>
                        </a:solidFill>
                        <a:ln w="9525">
                          <a:solidFill>
                            <a:srgbClr val="000000"/>
                          </a:solidFill>
                          <a:miter lim="800000"/>
                          <a:headEnd/>
                          <a:tailEnd/>
                        </a:ln>
                      </wps:spPr>
                      <wps:txbx>
                        <w:txbxContent>
                          <w:p w:rsidR="00777316" w:rsidRPr="0092502E" w:rsidRDefault="00777316" w:rsidP="0092502E">
                            <w:pPr>
                              <w:autoSpaceDE w:val="0"/>
                              <w:autoSpaceDN w:val="0"/>
                              <w:adjustRightInd w:val="0"/>
                              <w:rPr>
                                <w:rFonts w:ascii="Arial" w:hAnsi="Arial" w:cs="Arial"/>
                                <w:color w:val="000000"/>
                              </w:rPr>
                            </w:pPr>
                            <w:r w:rsidRPr="0092502E">
                              <w:rPr>
                                <w:rFonts w:ascii="Arial" w:hAnsi="Arial" w:cs="Arial"/>
                                <w:color w:val="000000"/>
                              </w:rPr>
                              <w:t xml:space="preserve">Intra-organizational </w:t>
                            </w:r>
                            <w:r>
                              <w:rPr>
                                <w:rFonts w:ascii="Arial" w:hAnsi="Arial" w:cs="Arial"/>
                                <w:noProof/>
                                <w:color w:val="000000"/>
                              </w:rPr>
                              <w:drawing>
                                <wp:inline distT="0" distB="0" distL="0" distR="0">
                                  <wp:extent cx="361950" cy="1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19050"/>
                                          </a:xfrm>
                                          <a:prstGeom prst="rect">
                                            <a:avLst/>
                                          </a:prstGeom>
                                          <a:noFill/>
                                          <a:ln>
                                            <a:noFill/>
                                          </a:ln>
                                        </pic:spPr>
                                      </pic:pic>
                                    </a:graphicData>
                                  </a:graphic>
                                </wp:inline>
                              </w:drawing>
                            </w:r>
                          </w:p>
                          <w:p w:rsidR="00777316" w:rsidRPr="0092502E" w:rsidRDefault="00777316" w:rsidP="0092502E">
                            <w:pPr>
                              <w:autoSpaceDE w:val="0"/>
                              <w:autoSpaceDN w:val="0"/>
                              <w:adjustRightInd w:val="0"/>
                              <w:rPr>
                                <w:rFonts w:ascii="Arial" w:hAnsi="Arial" w:cs="Arial"/>
                                <w:color w:val="000000"/>
                              </w:rPr>
                            </w:pPr>
                            <w:r w:rsidRPr="0092502E">
                              <w:rPr>
                                <w:rFonts w:ascii="Arial" w:hAnsi="Arial" w:cs="Arial"/>
                                <w:color w:val="000000"/>
                              </w:rPr>
                              <w:t xml:space="preserve">Extra-organizational </w:t>
                            </w:r>
                            <w:r>
                              <w:rPr>
                                <w:rFonts w:ascii="Arial" w:hAnsi="Arial" w:cs="Arial"/>
                                <w:noProof/>
                                <w:color w:val="000000"/>
                              </w:rPr>
                              <w:drawing>
                                <wp:inline distT="0" distB="0" distL="0" distR="0">
                                  <wp:extent cx="381000" cy="38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
                                          </a:xfrm>
                                          <a:prstGeom prst="rect">
                                            <a:avLst/>
                                          </a:prstGeom>
                                          <a:noFill/>
                                          <a:ln>
                                            <a:noFill/>
                                          </a:ln>
                                        </pic:spPr>
                                      </pic:pic>
                                    </a:graphicData>
                                  </a:graphic>
                                </wp:inline>
                              </w:drawing>
                            </w:r>
                          </w:p>
                          <w:p w:rsidR="00777316" w:rsidRPr="0092502E" w:rsidRDefault="00777316" w:rsidP="0092502E">
                            <w:pPr>
                              <w:rPr>
                                <w:noProof/>
                              </w:rPr>
                            </w:pPr>
                            <w:r>
                              <w:rPr>
                                <w:rFonts w:ascii="Arial" w:hAnsi="Arial" w:cs="Arial"/>
                                <w:noProof/>
                                <w:color w:val="000000"/>
                              </w:rPr>
                              <w:drawing>
                                <wp:inline distT="0" distB="0" distL="0" distR="0">
                                  <wp:extent cx="133350" cy="133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2502E">
                              <w:rPr>
                                <w:rFonts w:ascii="Arial" w:hAnsi="Arial" w:cs="Arial"/>
                                <w:color w:val="000000"/>
                              </w:rPr>
                              <w:t xml:space="preserve"> well connected and/or “sponsors”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2" o:spid="_x0000_s1030" type="#_x0000_t202" style="position:absolute;margin-left:181.5pt;margin-top:6.5pt;width:183pt;height:5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">
                <v:textbox>
                  <w:txbxContent>
                    <w:p w:rsidR="00777316" w:rsidRPr="0092502E" w:rsidRDefault="00777316" w:rsidP="0092502E">
                      <w:pPr>
                        <w:autoSpaceDE w:val="0"/>
                        <w:autoSpaceDN w:val="0"/>
                        <w:adjustRightInd w:val="0"/>
                        <w:rPr>
                          <w:rFonts w:ascii="Arial" w:hAnsi="Arial" w:cs="Arial"/>
                          <w:color w:val="000000"/>
                        </w:rPr>
                      </w:pPr>
                      <w:r w:rsidRPr="0092502E">
                        <w:rPr>
                          <w:rFonts w:ascii="Arial" w:hAnsi="Arial" w:cs="Arial"/>
                          <w:color w:val="000000"/>
                        </w:rPr>
                        <w:t xml:space="preserve">Intra-organizational </w:t>
                      </w:r>
                      <w:r>
                        <w:rPr>
                          <w:rFonts w:ascii="Arial" w:hAnsi="Arial" w:cs="Arial"/>
                          <w:noProof/>
                          <w:color w:val="000000"/>
                        </w:rPr>
                        <w:drawing>
                          <wp:inline distT="0" distB="0" distL="0" distR="0">
                            <wp:extent cx="361950" cy="19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 cy="19050"/>
                                    </a:xfrm>
                                    <a:prstGeom prst="rect">
                                      <a:avLst/>
                                    </a:prstGeom>
                                    <a:noFill/>
                                    <a:ln>
                                      <a:noFill/>
                                    </a:ln>
                                  </pic:spPr>
                                </pic:pic>
                              </a:graphicData>
                            </a:graphic>
                          </wp:inline>
                        </w:drawing>
                      </w:r>
                    </w:p>
                    <w:p w:rsidR="00777316" w:rsidRPr="0092502E" w:rsidRDefault="00777316" w:rsidP="0092502E">
                      <w:pPr>
                        <w:autoSpaceDE w:val="0"/>
                        <w:autoSpaceDN w:val="0"/>
                        <w:adjustRightInd w:val="0"/>
                        <w:rPr>
                          <w:rFonts w:ascii="Arial" w:hAnsi="Arial" w:cs="Arial"/>
                          <w:color w:val="000000"/>
                        </w:rPr>
                      </w:pPr>
                      <w:r w:rsidRPr="0092502E">
                        <w:rPr>
                          <w:rFonts w:ascii="Arial" w:hAnsi="Arial" w:cs="Arial"/>
                          <w:color w:val="000000"/>
                        </w:rPr>
                        <w:t xml:space="preserve">Extra-organizational </w:t>
                      </w:r>
                      <w:r>
                        <w:rPr>
                          <w:rFonts w:ascii="Arial" w:hAnsi="Arial" w:cs="Arial"/>
                          <w:noProof/>
                          <w:color w:val="000000"/>
                        </w:rPr>
                        <w:drawing>
                          <wp:inline distT="0" distB="0" distL="0" distR="0">
                            <wp:extent cx="381000" cy="38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
                                    </a:xfrm>
                                    <a:prstGeom prst="rect">
                                      <a:avLst/>
                                    </a:prstGeom>
                                    <a:noFill/>
                                    <a:ln>
                                      <a:noFill/>
                                    </a:ln>
                                  </pic:spPr>
                                </pic:pic>
                              </a:graphicData>
                            </a:graphic>
                          </wp:inline>
                        </w:drawing>
                      </w:r>
                    </w:p>
                    <w:p w:rsidR="00777316" w:rsidRPr="0092502E" w:rsidRDefault="00777316" w:rsidP="0092502E">
                      <w:pPr>
                        <w:rPr>
                          <w:noProof/>
                        </w:rPr>
                      </w:pPr>
                      <w:r>
                        <w:rPr>
                          <w:rFonts w:ascii="Arial" w:hAnsi="Arial" w:cs="Arial"/>
                          <w:noProof/>
                          <w:color w:val="000000"/>
                        </w:rPr>
                        <w:drawing>
                          <wp:inline distT="0" distB="0" distL="0" distR="0">
                            <wp:extent cx="133350" cy="133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2502E">
                        <w:rPr>
                          <w:rFonts w:ascii="Arial" w:hAnsi="Arial" w:cs="Arial"/>
                          <w:color w:val="000000"/>
                        </w:rPr>
                        <w:t xml:space="preserve"> well connected and/or “sponsors”</w:t>
                      </w:r>
                    </w:p>
                  </w:txbxContent>
                </v:textbox>
                <w10:wrap type="square"/>
              </v:shape>
            </w:pict>
          </mc:Fallback>
        </mc:AlternateContent>
      </w:r>
    </w:p>
    <w:p w:rsidR="006327E1" w:rsidRDefault="006327E1" w:rsidP="0002732C">
      <w:pPr>
        <w:jc w:val="center"/>
        <w:rPr>
          <w:rFonts w:ascii="Arial" w:hAnsi="Arial" w:cs="Arial"/>
          <w:b/>
          <w:bCs/>
          <w:sz w:val="24"/>
          <w:szCs w:val="24"/>
        </w:rPr>
      </w:pPr>
    </w:p>
    <w:p w:rsidR="0002732C" w:rsidRDefault="0002732C" w:rsidP="0002732C">
      <w:pPr>
        <w:jc w:val="center"/>
        <w:rPr>
          <w:rFonts w:ascii="Arial" w:hAnsi="Arial" w:cs="Arial"/>
          <w:b/>
          <w:bCs/>
          <w:sz w:val="24"/>
          <w:szCs w:val="24"/>
        </w:rPr>
      </w:pPr>
      <w:bookmarkStart w:id="0" w:name="_GoBack"/>
      <w:bookmarkEnd w:id="0"/>
      <w:r>
        <w:rPr>
          <w:rFonts w:ascii="Arial" w:hAnsi="Arial" w:cs="Arial"/>
          <w:b/>
          <w:bCs/>
          <w:sz w:val="24"/>
          <w:szCs w:val="24"/>
        </w:rPr>
        <w:t xml:space="preserve">Analyzing </w:t>
      </w:r>
      <w:r w:rsidR="00B940AB">
        <w:rPr>
          <w:rFonts w:ascii="Arial" w:hAnsi="Arial" w:cs="Arial"/>
          <w:b/>
          <w:bCs/>
          <w:sz w:val="24"/>
          <w:szCs w:val="24"/>
        </w:rPr>
        <w:t xml:space="preserve">and Maintaining </w:t>
      </w:r>
      <w:r>
        <w:rPr>
          <w:rFonts w:ascii="Arial" w:hAnsi="Arial" w:cs="Arial"/>
          <w:b/>
          <w:bCs/>
          <w:sz w:val="24"/>
          <w:szCs w:val="24"/>
        </w:rPr>
        <w:t>Your Network</w:t>
      </w:r>
    </w:p>
    <w:p w:rsidR="0002732C" w:rsidRPr="00D256EB" w:rsidRDefault="0002732C" w:rsidP="0002732C">
      <w:pPr>
        <w:jc w:val="center"/>
        <w:rPr>
          <w:rFonts w:ascii="Arial" w:hAnsi="Arial" w:cs="Arial"/>
          <w:b/>
          <w:bCs/>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8181"/>
      </w:tblGrid>
      <w:tr w:rsidR="0002732C" w:rsidRPr="00D256EB" w:rsidTr="00702753">
        <w:trPr>
          <w:trHeight w:val="1520"/>
        </w:trPr>
        <w:tc>
          <w:tcPr>
            <w:tcW w:w="9918" w:type="dxa"/>
            <w:gridSpan w:val="2"/>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FD2C8A" w:rsidP="00487ABC">
            <w:pPr>
              <w:rPr>
                <w:rFonts w:ascii="Arial" w:eastAsia="Calibri" w:hAnsi="Arial" w:cs="Arial"/>
              </w:rPr>
            </w:pPr>
            <w:r w:rsidRPr="00D256EB">
              <w:rPr>
                <w:rFonts w:ascii="Arial" w:eastAsia="Calibri" w:hAnsi="Arial" w:cs="Arial"/>
              </w:rPr>
              <w:t>N</w:t>
            </w:r>
            <w:r w:rsidR="0002732C" w:rsidRPr="00D256EB">
              <w:rPr>
                <w:rFonts w:ascii="Arial" w:eastAsia="Calibri" w:hAnsi="Arial" w:cs="Arial"/>
              </w:rPr>
              <w:t xml:space="preserve">etworks vary in structure, content, and quality of relationships. </w:t>
            </w:r>
            <w:r w:rsidR="00B940AB" w:rsidRPr="00D256EB">
              <w:rPr>
                <w:rFonts w:ascii="Arial" w:hAnsi="Arial" w:cs="Arial"/>
                <w:bCs/>
              </w:rPr>
              <w:t xml:space="preserve">Now that you have defined your Developmental Network, </w:t>
            </w:r>
            <w:r w:rsidR="00487ABC">
              <w:rPr>
                <w:rFonts w:ascii="Arial" w:hAnsi="Arial" w:cs="Arial"/>
                <w:bCs/>
              </w:rPr>
              <w:t>a</w:t>
            </w:r>
            <w:r w:rsidR="00487ABC" w:rsidRPr="00D256EB">
              <w:rPr>
                <w:rFonts w:ascii="Arial" w:hAnsi="Arial" w:cs="Arial"/>
                <w:bCs/>
              </w:rPr>
              <w:t xml:space="preserve">ssess </w:t>
            </w:r>
            <w:r w:rsidR="00B940AB" w:rsidRPr="00D256EB">
              <w:rPr>
                <w:rFonts w:ascii="Arial" w:hAnsi="Arial" w:cs="Arial"/>
                <w:bCs/>
              </w:rPr>
              <w:t>if it meets your goals</w:t>
            </w:r>
            <w:r w:rsidR="00487ABC">
              <w:rPr>
                <w:rFonts w:ascii="Arial" w:hAnsi="Arial" w:cs="Arial"/>
                <w:bCs/>
              </w:rPr>
              <w:t>.</w:t>
            </w:r>
            <w:r w:rsidR="00487ABC" w:rsidRPr="00D256EB">
              <w:rPr>
                <w:rFonts w:ascii="Arial" w:hAnsi="Arial" w:cs="Arial"/>
                <w:bCs/>
              </w:rPr>
              <w:t xml:space="preserve"> </w:t>
            </w:r>
            <w:r w:rsidR="00B940AB" w:rsidRPr="00D256EB">
              <w:rPr>
                <w:rFonts w:ascii="Arial" w:hAnsi="Arial" w:cs="Arial"/>
                <w:bCs/>
              </w:rPr>
              <w:t>The questions below will help you determine the strengths and weaknesses of your network, and where you need to fill in gaps with new contacts. Be mindful of maintaining existing relationships, by staying in touch and “giving back” such as facilitating an introduction or sending an article of interest to the individual along with your comments. Professional conferences are another important way to reconnect with your existing developmental network and cultivate new connections.</w:t>
            </w:r>
          </w:p>
        </w:tc>
      </w:tr>
      <w:tr w:rsidR="0002732C" w:rsidRPr="00D256EB" w:rsidTr="00702753">
        <w:trPr>
          <w:trHeight w:val="361"/>
        </w:trPr>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02732C" w:rsidP="00847F74">
            <w:pPr>
              <w:spacing w:line="276" w:lineRule="auto"/>
              <w:rPr>
                <w:rFonts w:ascii="Arial" w:eastAsia="Calibri" w:hAnsi="Arial" w:cs="Arial"/>
                <w:b/>
              </w:rPr>
            </w:pPr>
            <w:r w:rsidRPr="00D256EB">
              <w:rPr>
                <w:rFonts w:ascii="Arial" w:eastAsia="Calibri" w:hAnsi="Arial" w:cs="Arial"/>
                <w:b/>
              </w:rPr>
              <w:t>Theme</w:t>
            </w:r>
          </w:p>
        </w:tc>
        <w:tc>
          <w:tcPr>
            <w:tcW w:w="8181" w:type="dxa"/>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02732C" w:rsidP="00847F74">
            <w:pPr>
              <w:spacing w:line="276" w:lineRule="auto"/>
              <w:rPr>
                <w:rFonts w:ascii="Arial" w:eastAsia="Calibri" w:hAnsi="Arial" w:cs="Arial"/>
                <w:b/>
              </w:rPr>
            </w:pPr>
            <w:r w:rsidRPr="00D256EB">
              <w:rPr>
                <w:rFonts w:ascii="Arial" w:eastAsia="Calibri" w:hAnsi="Arial" w:cs="Arial"/>
                <w:b/>
              </w:rPr>
              <w:t>Description</w:t>
            </w:r>
          </w:p>
        </w:tc>
      </w:tr>
      <w:tr w:rsidR="0002732C" w:rsidRPr="00D256EB" w:rsidTr="00702753">
        <w:trPr>
          <w:trHeight w:val="635"/>
        </w:trPr>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02732C" w:rsidP="00847F74">
            <w:pPr>
              <w:spacing w:line="276" w:lineRule="auto"/>
              <w:rPr>
                <w:rFonts w:ascii="Arial" w:eastAsia="Calibri" w:hAnsi="Arial" w:cs="Arial"/>
              </w:rPr>
            </w:pPr>
            <w:r w:rsidRPr="00D256EB">
              <w:rPr>
                <w:rFonts w:ascii="Arial" w:eastAsia="Calibri" w:hAnsi="Arial" w:cs="Arial"/>
                <w:bCs/>
              </w:rPr>
              <w:t>Diversity</w:t>
            </w:r>
          </w:p>
        </w:tc>
        <w:tc>
          <w:tcPr>
            <w:tcW w:w="8181" w:type="dxa"/>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02732C" w:rsidP="00487ABC">
            <w:pPr>
              <w:spacing w:line="276" w:lineRule="auto"/>
              <w:rPr>
                <w:rFonts w:ascii="Arial" w:eastAsia="Calibri" w:hAnsi="Arial" w:cs="Arial"/>
              </w:rPr>
            </w:pPr>
            <w:r w:rsidRPr="00D256EB">
              <w:rPr>
                <w:rFonts w:ascii="Arial" w:eastAsia="Calibri" w:hAnsi="Arial" w:cs="Arial"/>
              </w:rPr>
              <w:t xml:space="preserve">How similar or different are these individuals (in terms of gender, race, function, geography, organizations) to each other and to </w:t>
            </w:r>
            <w:r w:rsidR="00487ABC">
              <w:rPr>
                <w:rFonts w:ascii="Arial" w:eastAsia="Calibri" w:hAnsi="Arial" w:cs="Arial"/>
              </w:rPr>
              <w:t>you</w:t>
            </w:r>
            <w:r w:rsidRPr="00D256EB">
              <w:rPr>
                <w:rFonts w:ascii="Arial" w:eastAsia="Calibri" w:hAnsi="Arial" w:cs="Arial"/>
              </w:rPr>
              <w:t>?</w:t>
            </w:r>
          </w:p>
        </w:tc>
      </w:tr>
      <w:tr w:rsidR="0002732C" w:rsidRPr="00D256EB" w:rsidTr="00702753">
        <w:trPr>
          <w:trHeight w:val="635"/>
        </w:trPr>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02732C" w:rsidP="00847F74">
            <w:pPr>
              <w:spacing w:line="276" w:lineRule="auto"/>
              <w:rPr>
                <w:rFonts w:ascii="Arial" w:eastAsia="Calibri" w:hAnsi="Arial" w:cs="Arial"/>
              </w:rPr>
            </w:pPr>
            <w:r w:rsidRPr="00D256EB">
              <w:rPr>
                <w:rFonts w:ascii="Arial" w:eastAsia="Calibri" w:hAnsi="Arial" w:cs="Arial"/>
                <w:bCs/>
              </w:rPr>
              <w:t>Redundancy</w:t>
            </w:r>
          </w:p>
        </w:tc>
        <w:tc>
          <w:tcPr>
            <w:tcW w:w="8181" w:type="dxa"/>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02732C" w:rsidP="009A5B00">
            <w:pPr>
              <w:spacing w:line="276" w:lineRule="auto"/>
              <w:rPr>
                <w:rFonts w:ascii="Arial" w:eastAsia="Calibri" w:hAnsi="Arial" w:cs="Arial"/>
              </w:rPr>
            </w:pPr>
            <w:r w:rsidRPr="00D256EB">
              <w:rPr>
                <w:rFonts w:ascii="Arial" w:eastAsia="Calibri" w:hAnsi="Arial" w:cs="Arial"/>
              </w:rPr>
              <w:t>How much overlap is there? Does one person serve every function? Do you have many people helping you get the work done but no one providing personal support?</w:t>
            </w:r>
          </w:p>
        </w:tc>
      </w:tr>
      <w:tr w:rsidR="0002732C" w:rsidRPr="00D256EB" w:rsidTr="00702753">
        <w:trPr>
          <w:trHeight w:val="310"/>
        </w:trPr>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02732C" w:rsidP="00847F74">
            <w:pPr>
              <w:spacing w:line="276" w:lineRule="auto"/>
              <w:rPr>
                <w:rFonts w:ascii="Arial" w:eastAsia="Calibri" w:hAnsi="Arial" w:cs="Arial"/>
              </w:rPr>
            </w:pPr>
            <w:r w:rsidRPr="00D256EB">
              <w:rPr>
                <w:rFonts w:ascii="Arial" w:eastAsia="Calibri" w:hAnsi="Arial" w:cs="Arial"/>
                <w:bCs/>
              </w:rPr>
              <w:t>Interconnectivity</w:t>
            </w:r>
          </w:p>
        </w:tc>
        <w:tc>
          <w:tcPr>
            <w:tcW w:w="8181" w:type="dxa"/>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02732C" w:rsidP="00847F74">
            <w:pPr>
              <w:spacing w:line="276" w:lineRule="auto"/>
              <w:rPr>
                <w:rFonts w:ascii="Arial" w:eastAsia="Calibri" w:hAnsi="Arial" w:cs="Arial"/>
              </w:rPr>
            </w:pPr>
            <w:r w:rsidRPr="00D256EB">
              <w:rPr>
                <w:rFonts w:ascii="Arial" w:eastAsia="Calibri" w:hAnsi="Arial" w:cs="Arial"/>
              </w:rPr>
              <w:t>How closed is the network in the sense that most of the people know each other?</w:t>
            </w:r>
          </w:p>
        </w:tc>
      </w:tr>
      <w:tr w:rsidR="0002732C" w:rsidRPr="00D256EB" w:rsidTr="00702753">
        <w:trPr>
          <w:trHeight w:val="530"/>
        </w:trPr>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02732C" w:rsidP="00847F74">
            <w:pPr>
              <w:spacing w:line="276" w:lineRule="auto"/>
              <w:rPr>
                <w:rFonts w:ascii="Arial" w:eastAsia="Calibri" w:hAnsi="Arial" w:cs="Arial"/>
              </w:rPr>
            </w:pPr>
            <w:r w:rsidRPr="00D256EB">
              <w:rPr>
                <w:rFonts w:ascii="Arial" w:eastAsia="Calibri" w:hAnsi="Arial" w:cs="Arial"/>
                <w:bCs/>
              </w:rPr>
              <w:t>Strength of Connection</w:t>
            </w:r>
          </w:p>
        </w:tc>
        <w:tc>
          <w:tcPr>
            <w:tcW w:w="8181" w:type="dxa"/>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02732C" w:rsidP="00847F74">
            <w:pPr>
              <w:spacing w:line="276" w:lineRule="auto"/>
              <w:rPr>
                <w:rFonts w:ascii="Arial" w:eastAsia="Calibri" w:hAnsi="Arial" w:cs="Arial"/>
              </w:rPr>
            </w:pPr>
            <w:r w:rsidRPr="00D256EB">
              <w:rPr>
                <w:rFonts w:ascii="Arial" w:eastAsia="Calibri" w:hAnsi="Arial" w:cs="Arial"/>
              </w:rPr>
              <w:t>What is the spread of people in terms of closeness and distance</w:t>
            </w:r>
            <w:r w:rsidR="00101DBB" w:rsidRPr="00D256EB">
              <w:rPr>
                <w:rFonts w:ascii="Arial" w:eastAsia="Calibri" w:hAnsi="Arial" w:cs="Arial"/>
              </w:rPr>
              <w:t xml:space="preserve"> to you</w:t>
            </w:r>
            <w:r w:rsidRPr="00D256EB">
              <w:rPr>
                <w:rFonts w:ascii="Arial" w:eastAsia="Calibri" w:hAnsi="Arial" w:cs="Arial"/>
              </w:rPr>
              <w:t>?</w:t>
            </w:r>
          </w:p>
        </w:tc>
      </w:tr>
      <w:tr w:rsidR="0002732C" w:rsidRPr="00D256EB" w:rsidTr="00702753">
        <w:trPr>
          <w:trHeight w:val="818"/>
        </w:trPr>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02732C" w:rsidP="00847F74">
            <w:pPr>
              <w:spacing w:line="276" w:lineRule="auto"/>
              <w:rPr>
                <w:rFonts w:ascii="Arial" w:eastAsia="Calibri" w:hAnsi="Arial" w:cs="Arial"/>
              </w:rPr>
            </w:pPr>
            <w:r w:rsidRPr="00D256EB">
              <w:rPr>
                <w:rFonts w:ascii="Arial" w:eastAsia="Calibri" w:hAnsi="Arial" w:cs="Arial"/>
                <w:bCs/>
              </w:rPr>
              <w:t>Balance</w:t>
            </w:r>
          </w:p>
        </w:tc>
        <w:tc>
          <w:tcPr>
            <w:tcW w:w="8181" w:type="dxa"/>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02732C" w:rsidP="00847F74">
            <w:pPr>
              <w:spacing w:line="276" w:lineRule="auto"/>
              <w:rPr>
                <w:rFonts w:ascii="Arial" w:eastAsia="Calibri" w:hAnsi="Arial" w:cs="Arial"/>
              </w:rPr>
            </w:pPr>
            <w:r w:rsidRPr="00D256EB">
              <w:rPr>
                <w:rFonts w:ascii="Arial" w:eastAsia="Calibri" w:hAnsi="Arial" w:cs="Arial"/>
              </w:rPr>
              <w:t>Is your network balanced or in danger of tipping? Do you have too many mentors and no mentees? Or for more senior faculty, do you have too many mentees but no longer have mentors?</w:t>
            </w:r>
          </w:p>
        </w:tc>
      </w:tr>
      <w:tr w:rsidR="0002732C" w:rsidRPr="00D256EB" w:rsidTr="00702753">
        <w:trPr>
          <w:trHeight w:val="512"/>
        </w:trPr>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02732C" w:rsidP="00B0209C">
            <w:pPr>
              <w:spacing w:line="276" w:lineRule="auto"/>
              <w:rPr>
                <w:rFonts w:ascii="Arial" w:eastAsia="Calibri" w:hAnsi="Arial" w:cs="Arial"/>
              </w:rPr>
            </w:pPr>
            <w:r w:rsidRPr="00D256EB">
              <w:rPr>
                <w:rFonts w:ascii="Arial" w:eastAsia="Calibri" w:hAnsi="Arial" w:cs="Arial"/>
                <w:bCs/>
              </w:rPr>
              <w:t xml:space="preserve">Connections to </w:t>
            </w:r>
            <w:r w:rsidR="00B0209C" w:rsidRPr="00D256EB">
              <w:rPr>
                <w:rFonts w:ascii="Arial" w:eastAsia="Calibri" w:hAnsi="Arial" w:cs="Arial"/>
                <w:bCs/>
              </w:rPr>
              <w:t>Power/</w:t>
            </w:r>
            <w:r w:rsidRPr="00D256EB">
              <w:rPr>
                <w:rFonts w:ascii="Arial" w:eastAsia="Calibri" w:hAnsi="Arial" w:cs="Arial"/>
                <w:bCs/>
              </w:rPr>
              <w:t>Influence</w:t>
            </w:r>
          </w:p>
        </w:tc>
        <w:tc>
          <w:tcPr>
            <w:tcW w:w="8181" w:type="dxa"/>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4B79F6" w:rsidP="00847F74">
            <w:pPr>
              <w:spacing w:line="276" w:lineRule="auto"/>
              <w:rPr>
                <w:rFonts w:ascii="Arial" w:eastAsia="Calibri" w:hAnsi="Arial" w:cs="Arial"/>
              </w:rPr>
            </w:pPr>
            <w:r w:rsidRPr="00D256EB">
              <w:rPr>
                <w:rFonts w:ascii="Arial" w:eastAsia="Calibri" w:hAnsi="Arial" w:cs="Arial"/>
              </w:rPr>
              <w:t xml:space="preserve">How many </w:t>
            </w:r>
            <w:r w:rsidR="0076718A" w:rsidRPr="00D256EB">
              <w:rPr>
                <w:rFonts w:ascii="Arial" w:eastAsia="Calibri" w:hAnsi="Arial" w:cs="Arial"/>
              </w:rPr>
              <w:t xml:space="preserve">individuals </w:t>
            </w:r>
            <w:r w:rsidRPr="00D256EB">
              <w:rPr>
                <w:rFonts w:ascii="Arial" w:eastAsia="Calibri" w:hAnsi="Arial" w:cs="Arial"/>
              </w:rPr>
              <w:t>would you characterize as influential in the department or hospital or field?</w:t>
            </w:r>
          </w:p>
        </w:tc>
      </w:tr>
      <w:tr w:rsidR="0002732C" w:rsidRPr="00D256EB" w:rsidTr="00702753">
        <w:trPr>
          <w:trHeight w:val="512"/>
        </w:trPr>
        <w:tc>
          <w:tcPr>
            <w:tcW w:w="1737" w:type="dxa"/>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02732C" w:rsidP="00847F74">
            <w:pPr>
              <w:spacing w:line="276" w:lineRule="auto"/>
              <w:rPr>
                <w:rFonts w:ascii="Arial" w:eastAsia="Calibri" w:hAnsi="Arial" w:cs="Arial"/>
                <w:bCs/>
              </w:rPr>
            </w:pPr>
            <w:r w:rsidRPr="00D256EB">
              <w:rPr>
                <w:rFonts w:ascii="Arial" w:eastAsia="Calibri" w:hAnsi="Arial" w:cs="Arial"/>
                <w:bCs/>
              </w:rPr>
              <w:t>Size</w:t>
            </w:r>
          </w:p>
        </w:tc>
        <w:tc>
          <w:tcPr>
            <w:tcW w:w="8181" w:type="dxa"/>
            <w:tcBorders>
              <w:top w:val="single" w:sz="4" w:space="0" w:color="auto"/>
              <w:left w:val="single" w:sz="4" w:space="0" w:color="auto"/>
              <w:bottom w:val="single" w:sz="4" w:space="0" w:color="auto"/>
              <w:right w:val="single" w:sz="4" w:space="0" w:color="auto"/>
            </w:tcBorders>
            <w:shd w:val="clear" w:color="auto" w:fill="auto"/>
            <w:hideMark/>
          </w:tcPr>
          <w:p w:rsidR="0002732C" w:rsidRPr="00D256EB" w:rsidRDefault="0002732C" w:rsidP="00847F74">
            <w:pPr>
              <w:spacing w:line="276" w:lineRule="auto"/>
              <w:rPr>
                <w:rFonts w:ascii="Arial" w:eastAsia="Calibri" w:hAnsi="Arial" w:cs="Arial"/>
              </w:rPr>
            </w:pPr>
            <w:r w:rsidRPr="00D256EB">
              <w:rPr>
                <w:rFonts w:ascii="Arial" w:eastAsia="Calibri" w:hAnsi="Arial" w:cs="Arial"/>
              </w:rPr>
              <w:t>How large or small is your network? Does the size fit your goals? Is the network a size that you can maintain?</w:t>
            </w:r>
          </w:p>
        </w:tc>
      </w:tr>
    </w:tbl>
    <w:p w:rsidR="00B940AB" w:rsidRPr="00D256EB" w:rsidRDefault="00B940AB" w:rsidP="0002732C">
      <w:pPr>
        <w:jc w:val="center"/>
        <w:rPr>
          <w:rFonts w:ascii="Arial" w:hAnsi="Arial" w:cs="Arial"/>
          <w:b/>
          <w:bCs/>
        </w:rPr>
      </w:pPr>
    </w:p>
    <w:p w:rsidR="00B940AB" w:rsidRPr="00D256EB" w:rsidRDefault="00B940AB" w:rsidP="00B940AB">
      <w:pPr>
        <w:rPr>
          <w:rFonts w:ascii="Arial" w:hAnsi="Arial" w:cs="Arial"/>
        </w:rPr>
      </w:pPr>
      <w:r w:rsidRPr="00D256EB">
        <w:rPr>
          <w:rFonts w:ascii="Arial" w:hAnsi="Arial" w:cs="Arial"/>
          <w:b/>
          <w:bCs/>
        </w:rPr>
        <w:t>CONCLUSIONS ABOUT YOUR NETWORK:</w:t>
      </w:r>
    </w:p>
    <w:p w:rsidR="00B940AB" w:rsidRDefault="00B940AB" w:rsidP="00B940AB">
      <w:pPr>
        <w:rPr>
          <w:rFonts w:ascii="Arial" w:hAnsi="Arial" w:cs="Arial"/>
        </w:rPr>
      </w:pPr>
      <w:r w:rsidRPr="00D256EB">
        <w:rPr>
          <w:rFonts w:ascii="Arial" w:hAnsi="Arial" w:cs="Arial"/>
        </w:rPr>
        <w:t>Summarize the PATTERNS you see in your network, your STYLE of networking, and/or what you might want to do differently in the future. Think about how to maintain the strengths of your network, how to diversify, and how with time to increase the number of mentees and advisees.</w:t>
      </w:r>
    </w:p>
    <w:p w:rsidR="00D256EB" w:rsidRPr="00E32D80" w:rsidRDefault="00D256EB" w:rsidP="00B940AB">
      <w:pPr>
        <w:rPr>
          <w:rFonts w:ascii="Arial" w:hAnsi="Arial" w:cs="Arial"/>
          <w:sz w:val="16"/>
          <w:szCs w:val="16"/>
        </w:rPr>
      </w:pPr>
    </w:p>
    <w:p w:rsidR="00D256EB" w:rsidRPr="00D256EB" w:rsidRDefault="00D256EB" w:rsidP="00B940AB">
      <w:pPr>
        <w:rPr>
          <w:rFonts w:ascii="Arial" w:hAnsi="Arial" w:cs="Arial"/>
          <w:b/>
        </w:rPr>
      </w:pPr>
      <w:r w:rsidRPr="00D256EB">
        <w:rPr>
          <w:rFonts w:ascii="Arial" w:hAnsi="Arial" w:cs="Arial"/>
          <w:b/>
        </w:rPr>
        <w:t>References</w:t>
      </w:r>
    </w:p>
    <w:p w:rsidR="00B940AB" w:rsidRPr="00E32D80" w:rsidRDefault="00B940AB" w:rsidP="00B940AB">
      <w:pPr>
        <w:rPr>
          <w:rFonts w:ascii="Arial" w:hAnsi="Arial" w:cs="Arial"/>
          <w:sz w:val="16"/>
          <w:szCs w:val="16"/>
        </w:rPr>
      </w:pPr>
    </w:p>
    <w:p w:rsidR="004927AA" w:rsidRPr="003F295B" w:rsidRDefault="004927AA" w:rsidP="004927AA">
      <w:pPr>
        <w:numPr>
          <w:ilvl w:val="0"/>
          <w:numId w:val="5"/>
        </w:numPr>
        <w:rPr>
          <w:rFonts w:ascii="Arial" w:hAnsi="Arial" w:cs="Arial"/>
          <w:sz w:val="18"/>
          <w:szCs w:val="18"/>
        </w:rPr>
      </w:pPr>
      <w:r w:rsidRPr="003F295B">
        <w:rPr>
          <w:rFonts w:ascii="Arial" w:hAnsi="Arial" w:cs="Arial"/>
          <w:sz w:val="18"/>
          <w:szCs w:val="18"/>
        </w:rPr>
        <w:t>Blood EA, Ullrich NJ, Hirshfeld-Becker DR, Seely EW, Connelly MT, Warfield CA, Emans SJ. Academic women faculty: Are they finding the mentoring they need? J Womens Health (Larchmt). 2012 Nov; 21(11):1201-8.</w:t>
      </w:r>
    </w:p>
    <w:p w:rsidR="00D256EB" w:rsidRPr="003F295B" w:rsidRDefault="00D256EB" w:rsidP="00D256EB">
      <w:pPr>
        <w:ind w:left="360"/>
        <w:rPr>
          <w:rFonts w:ascii="Arial" w:hAnsi="Arial" w:cs="Arial"/>
          <w:sz w:val="18"/>
          <w:szCs w:val="18"/>
        </w:rPr>
      </w:pPr>
    </w:p>
    <w:p w:rsidR="00702753" w:rsidRPr="00702753" w:rsidRDefault="00702753" w:rsidP="0057229F">
      <w:pPr>
        <w:numPr>
          <w:ilvl w:val="0"/>
          <w:numId w:val="5"/>
        </w:numPr>
        <w:spacing w:after="200" w:line="276" w:lineRule="auto"/>
        <w:rPr>
          <w:rFonts w:ascii="Arial" w:hAnsi="Arial" w:cs="Arial"/>
          <w:sz w:val="18"/>
          <w:szCs w:val="18"/>
        </w:rPr>
      </w:pPr>
      <w:bookmarkStart w:id="1" w:name="OLE_LINK14"/>
      <w:bookmarkEnd w:id="1"/>
      <w:r w:rsidRPr="00702753">
        <w:rPr>
          <w:rFonts w:ascii="Arial" w:hAnsi="Arial" w:cs="Arial"/>
          <w:sz w:val="18"/>
          <w:szCs w:val="18"/>
        </w:rPr>
        <w:t xml:space="preserve">Christou H, Dookeran N, Haas A, Di Frances C, Emans SJ, Milstein ME, Kram KE, Seely EW. Faculty mentoring leadership program: Establishing effective mentoring networks: rationale and strategies. MedEdPORTAL </w:t>
      </w:r>
      <w:r w:rsidRPr="00702753">
        <w:rPr>
          <w:rFonts w:ascii="Arial" w:hAnsi="Arial" w:cs="Arial"/>
          <w:sz w:val="18"/>
          <w:szCs w:val="18"/>
          <w:lang w:val="en"/>
        </w:rPr>
        <w:t>Publications. 2017;13:10571</w:t>
      </w:r>
    </w:p>
    <w:p w:rsidR="0057229F" w:rsidRPr="003F295B" w:rsidRDefault="0057229F" w:rsidP="0057229F">
      <w:pPr>
        <w:numPr>
          <w:ilvl w:val="0"/>
          <w:numId w:val="5"/>
        </w:numPr>
        <w:spacing w:after="200" w:line="276" w:lineRule="auto"/>
        <w:rPr>
          <w:rFonts w:ascii="Arial" w:hAnsi="Arial" w:cs="Arial"/>
          <w:sz w:val="18"/>
          <w:szCs w:val="18"/>
        </w:rPr>
      </w:pPr>
      <w:r w:rsidRPr="003F295B">
        <w:rPr>
          <w:rFonts w:ascii="Arial" w:hAnsi="Arial" w:cs="Arial"/>
          <w:sz w:val="18"/>
          <w:szCs w:val="18"/>
        </w:rPr>
        <w:t>Higgins MC, Kram KE. Reconceptualizing mentoring at work: A developmental network perspective. Academy of Management Review 2001;26(2):264-288.</w:t>
      </w:r>
    </w:p>
    <w:p w:rsidR="0057229F" w:rsidRPr="003F295B" w:rsidRDefault="0057229F" w:rsidP="0057229F">
      <w:pPr>
        <w:numPr>
          <w:ilvl w:val="0"/>
          <w:numId w:val="5"/>
        </w:numPr>
        <w:spacing w:after="200"/>
        <w:rPr>
          <w:rFonts w:ascii="Arial" w:hAnsi="Arial" w:cs="Arial"/>
          <w:sz w:val="18"/>
          <w:szCs w:val="18"/>
        </w:rPr>
      </w:pPr>
      <w:r w:rsidRPr="003F295B">
        <w:rPr>
          <w:rFonts w:ascii="Arial" w:hAnsi="Arial" w:cs="Arial"/>
          <w:sz w:val="18"/>
          <w:szCs w:val="18"/>
        </w:rPr>
        <w:t xml:space="preserve">Higgins MC, Thomas DA. Constellations and careers: Toward understanding the effects of multiple developmental relationships. </w:t>
      </w:r>
      <w:r w:rsidRPr="003F295B">
        <w:rPr>
          <w:rFonts w:ascii="Arial" w:hAnsi="Arial" w:cs="Arial"/>
          <w:iCs/>
          <w:sz w:val="18"/>
          <w:szCs w:val="18"/>
        </w:rPr>
        <w:t>Journal of Organizational Behavior 2001</w:t>
      </w:r>
      <w:r w:rsidRPr="003F295B">
        <w:rPr>
          <w:rFonts w:ascii="Arial" w:hAnsi="Arial" w:cs="Arial"/>
          <w:sz w:val="18"/>
          <w:szCs w:val="18"/>
        </w:rPr>
        <w:t>;22(3):223-247.</w:t>
      </w:r>
    </w:p>
    <w:p w:rsidR="00FA755F" w:rsidRPr="003F295B" w:rsidRDefault="00FA755F" w:rsidP="00FA755F">
      <w:pPr>
        <w:numPr>
          <w:ilvl w:val="0"/>
          <w:numId w:val="5"/>
        </w:numPr>
        <w:rPr>
          <w:rFonts w:ascii="Arial" w:hAnsi="Arial" w:cs="Arial"/>
          <w:sz w:val="18"/>
          <w:szCs w:val="18"/>
        </w:rPr>
      </w:pPr>
      <w:r w:rsidRPr="003F295B">
        <w:rPr>
          <w:rFonts w:ascii="Arial" w:hAnsi="Arial" w:cs="Arial"/>
          <w:sz w:val="18"/>
          <w:szCs w:val="18"/>
        </w:rPr>
        <w:t>Murphy W, Kram K. Strategic Relationships at Work: Creating Your Circle of Mentors, Sponsors, and Peers for Success in Business and Life. 2014. New York, NY: McGraw-Hill.</w:t>
      </w:r>
    </w:p>
    <w:p w:rsidR="00D256EB" w:rsidRPr="003F295B" w:rsidRDefault="00D256EB" w:rsidP="00D256EB">
      <w:pPr>
        <w:ind w:left="360"/>
        <w:rPr>
          <w:rFonts w:ascii="Arial" w:hAnsi="Arial" w:cs="Arial"/>
          <w:sz w:val="18"/>
          <w:szCs w:val="18"/>
        </w:rPr>
      </w:pPr>
    </w:p>
    <w:p w:rsidR="005714C1" w:rsidRPr="005714C1" w:rsidRDefault="005714C1" w:rsidP="003138D3">
      <w:pPr>
        <w:numPr>
          <w:ilvl w:val="0"/>
          <w:numId w:val="5"/>
        </w:numPr>
        <w:ind w:right="-180"/>
        <w:rPr>
          <w:rFonts w:ascii="Arial" w:hAnsi="Arial" w:cs="Arial"/>
          <w:sz w:val="18"/>
          <w:szCs w:val="18"/>
        </w:rPr>
      </w:pPr>
      <w:r w:rsidRPr="005714C1">
        <w:rPr>
          <w:rFonts w:ascii="Arial" w:hAnsi="Arial" w:cs="Arial"/>
          <w:sz w:val="18"/>
          <w:szCs w:val="18"/>
        </w:rPr>
        <w:t>Seely EW, Kram KE, Emans SJ. Developmental networks in translational science. Transl Res. 2015 Apr; 165(4):531-6.</w:t>
      </w:r>
    </w:p>
    <w:p w:rsidR="00D256EB" w:rsidRPr="003F295B" w:rsidRDefault="00D256EB" w:rsidP="00D256EB">
      <w:pPr>
        <w:pStyle w:val="ListParagraph"/>
        <w:rPr>
          <w:rFonts w:ascii="Arial" w:hAnsi="Arial" w:cs="Arial"/>
          <w:sz w:val="18"/>
          <w:szCs w:val="18"/>
        </w:rPr>
      </w:pPr>
    </w:p>
    <w:p w:rsidR="00FA755F" w:rsidRPr="003F295B" w:rsidRDefault="00FA755F" w:rsidP="00FA755F">
      <w:pPr>
        <w:numPr>
          <w:ilvl w:val="0"/>
          <w:numId w:val="5"/>
        </w:numPr>
        <w:rPr>
          <w:rFonts w:ascii="Arial" w:hAnsi="Arial" w:cs="Arial"/>
          <w:sz w:val="18"/>
          <w:szCs w:val="18"/>
        </w:rPr>
      </w:pPr>
      <w:r w:rsidRPr="003F295B">
        <w:rPr>
          <w:rFonts w:ascii="Arial" w:hAnsi="Arial" w:cs="Arial"/>
          <w:sz w:val="18"/>
          <w:szCs w:val="18"/>
        </w:rPr>
        <w:t xml:space="preserve">Travis EL, Doty L, Helitzer DL. Sponsorship: a path to the academic medicine C-suite for women faculty? </w:t>
      </w:r>
      <w:r w:rsidR="001A6E0A" w:rsidRPr="003F295B">
        <w:rPr>
          <w:rFonts w:ascii="Arial" w:hAnsi="Arial" w:cs="Arial"/>
          <w:sz w:val="18"/>
          <w:szCs w:val="18"/>
        </w:rPr>
        <w:t>Acad Med.</w:t>
      </w:r>
      <w:r w:rsidRPr="003F295B">
        <w:rPr>
          <w:rFonts w:ascii="Arial" w:hAnsi="Arial" w:cs="Arial"/>
          <w:sz w:val="18"/>
          <w:szCs w:val="18"/>
        </w:rPr>
        <w:t xml:space="preserve"> 2013; 88 (10):1414-7. PMID: 23969365.</w:t>
      </w:r>
    </w:p>
    <w:p w:rsidR="00D256EB" w:rsidRPr="003F295B" w:rsidRDefault="00D256EB" w:rsidP="00D256EB">
      <w:pPr>
        <w:pStyle w:val="ListParagraph"/>
        <w:rPr>
          <w:rFonts w:ascii="Arial" w:hAnsi="Arial" w:cs="Arial"/>
          <w:sz w:val="18"/>
          <w:szCs w:val="18"/>
        </w:rPr>
      </w:pPr>
    </w:p>
    <w:p w:rsidR="00C517C6" w:rsidRPr="003F295B" w:rsidRDefault="00235822" w:rsidP="0057229F">
      <w:pPr>
        <w:numPr>
          <w:ilvl w:val="0"/>
          <w:numId w:val="5"/>
        </w:numPr>
        <w:rPr>
          <w:rFonts w:ascii="Arial" w:hAnsi="Arial" w:cs="Arial"/>
          <w:sz w:val="18"/>
          <w:szCs w:val="18"/>
        </w:rPr>
      </w:pPr>
      <w:r w:rsidRPr="003F295B">
        <w:rPr>
          <w:rFonts w:ascii="Arial" w:hAnsi="Arial" w:cs="Arial"/>
          <w:sz w:val="18"/>
          <w:szCs w:val="18"/>
        </w:rPr>
        <w:t xml:space="preserve">Boston </w:t>
      </w:r>
      <w:r w:rsidR="00C517C6" w:rsidRPr="003F295B">
        <w:rPr>
          <w:rFonts w:ascii="Arial" w:hAnsi="Arial" w:cs="Arial"/>
          <w:sz w:val="18"/>
          <w:szCs w:val="18"/>
        </w:rPr>
        <w:t xml:space="preserve">Children’s Hospital Office of Faculty Development Guidelines for Mentors and </w:t>
      </w:r>
      <w:r w:rsidR="009B7558" w:rsidRPr="003F295B">
        <w:rPr>
          <w:rFonts w:ascii="Arial" w:hAnsi="Arial" w:cs="Arial"/>
          <w:sz w:val="18"/>
          <w:szCs w:val="18"/>
        </w:rPr>
        <w:t xml:space="preserve">Guidelines for </w:t>
      </w:r>
      <w:r w:rsidR="00C517C6" w:rsidRPr="003F295B">
        <w:rPr>
          <w:rFonts w:ascii="Arial" w:hAnsi="Arial" w:cs="Arial"/>
          <w:sz w:val="18"/>
          <w:szCs w:val="18"/>
        </w:rPr>
        <w:t>Junior Faculty</w:t>
      </w:r>
    </w:p>
    <w:p w:rsidR="00802FA0" w:rsidRPr="003F295B" w:rsidRDefault="006327E1" w:rsidP="00802FA0">
      <w:pPr>
        <w:ind w:left="720"/>
        <w:rPr>
          <w:rFonts w:ascii="Arial" w:hAnsi="Arial" w:cs="Arial"/>
          <w:sz w:val="18"/>
          <w:szCs w:val="18"/>
        </w:rPr>
      </w:pPr>
      <w:hyperlink r:id="rId14" w:history="1">
        <w:r w:rsidR="0042424A" w:rsidRPr="00956A90">
          <w:rPr>
            <w:rStyle w:val="Hyperlink"/>
            <w:rFonts w:ascii="Arial" w:hAnsi="Arial" w:cs="Arial"/>
            <w:sz w:val="18"/>
            <w:szCs w:val="18"/>
          </w:rPr>
          <w:t>www.childrenshospital.org/ofd</w:t>
        </w:r>
      </w:hyperlink>
      <w:r w:rsidR="00235822" w:rsidRPr="003F295B">
        <w:rPr>
          <w:rFonts w:ascii="Arial" w:hAnsi="Arial" w:cs="Arial"/>
          <w:sz w:val="18"/>
          <w:szCs w:val="18"/>
        </w:rPr>
        <w:t xml:space="preserve"> (Click on Community of Mentors link on the left)</w:t>
      </w:r>
    </w:p>
    <w:sectPr w:rsidR="00802FA0" w:rsidRPr="003F295B" w:rsidSect="00FF4818">
      <w:footerReference w:type="even" r:id="rId15"/>
      <w:footerReference w:type="default" r:id="rId16"/>
      <w:footerReference w:type="first" r:id="rId17"/>
      <w:pgSz w:w="12240" w:h="15840" w:code="1"/>
      <w:pgMar w:top="720" w:right="1080" w:bottom="72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16" w:rsidRDefault="00777316">
      <w:r>
        <w:separator/>
      </w:r>
    </w:p>
  </w:endnote>
  <w:endnote w:type="continuationSeparator" w:id="0">
    <w:p w:rsidR="00777316" w:rsidRDefault="0077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16" w:rsidRDefault="00777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77316" w:rsidRDefault="007773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16" w:rsidRDefault="00777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27E1">
      <w:rPr>
        <w:rStyle w:val="PageNumber"/>
        <w:noProof/>
      </w:rPr>
      <w:t>4</w:t>
    </w:r>
    <w:r>
      <w:rPr>
        <w:rStyle w:val="PageNumber"/>
      </w:rPr>
      <w:fldChar w:fldCharType="end"/>
    </w:r>
  </w:p>
  <w:p w:rsidR="00777316" w:rsidRDefault="00777316" w:rsidP="00490326">
    <w:pPr>
      <w:pStyle w:val="NormalWeb"/>
      <w:spacing w:before="0" w:beforeAutospacing="0" w:after="0" w:afterAutospacing="0"/>
      <w:textAlignment w:val="baseline"/>
      <w:rPr>
        <w:rFonts w:ascii="Arial" w:eastAsia="+mn-ea" w:hAnsi="Arial" w:cs="+mn-cs"/>
        <w:i/>
        <w:color w:val="000000"/>
        <w:kern w:val="24"/>
        <w:sz w:val="20"/>
        <w:szCs w:val="20"/>
      </w:rPr>
    </w:pPr>
  </w:p>
  <w:p w:rsidR="00777316" w:rsidRDefault="00777316" w:rsidP="00490326">
    <w:pPr>
      <w:pStyle w:val="NormalWeb"/>
      <w:spacing w:before="0" w:beforeAutospacing="0" w:after="0" w:afterAutospacing="0"/>
      <w:textAlignment w:val="baseline"/>
      <w:rPr>
        <w:rFonts w:ascii="Arial" w:eastAsia="+mn-ea" w:hAnsi="Arial" w:cs="+mn-cs"/>
        <w:i/>
        <w:color w:val="000000"/>
        <w:kern w:val="24"/>
        <w:sz w:val="20"/>
        <w:szCs w:val="20"/>
      </w:rPr>
    </w:pPr>
  </w:p>
  <w:p w:rsidR="00777316" w:rsidRDefault="00777316" w:rsidP="009813C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316" w:rsidRDefault="00777316">
    <w:pPr>
      <w:pStyle w:val="Footer"/>
      <w:jc w:val="right"/>
    </w:pPr>
    <w:r>
      <w:fldChar w:fldCharType="begin"/>
    </w:r>
    <w:r>
      <w:instrText xml:space="preserve"> PAGE   \* MERGEFORMAT </w:instrText>
    </w:r>
    <w:r>
      <w:fldChar w:fldCharType="separate"/>
    </w:r>
    <w:r w:rsidR="006327E1">
      <w:rPr>
        <w:noProof/>
      </w:rPr>
      <w:t>1</w:t>
    </w:r>
    <w:r>
      <w:rPr>
        <w:noProof/>
      </w:rPr>
      <w:fldChar w:fldCharType="end"/>
    </w:r>
  </w:p>
  <w:p w:rsidR="001654F7" w:rsidRDefault="00777316" w:rsidP="00A66FCC">
    <w:pPr>
      <w:pStyle w:val="NormalWeb"/>
      <w:spacing w:before="0" w:beforeAutospacing="0" w:after="0" w:afterAutospacing="0"/>
      <w:textAlignment w:val="baseline"/>
      <w:rPr>
        <w:rFonts w:ascii="Arial" w:hAnsi="Arial" w:cs="Arial"/>
        <w:i/>
        <w:iCs/>
        <w:color w:val="000000"/>
        <w:sz w:val="20"/>
        <w:szCs w:val="20"/>
      </w:rPr>
    </w:pPr>
    <w:r>
      <w:rPr>
        <w:rFonts w:ascii="Arial" w:hAnsi="Arial" w:cs="Arial"/>
        <w:i/>
        <w:iCs/>
        <w:color w:val="000000"/>
        <w:sz w:val="20"/>
        <w:szCs w:val="20"/>
      </w:rPr>
      <w:t>© S. Jean Emans, MD; Maxine Milstein, MBA; Ellen W. Seely, MD; and Audrey Haas, MBA; 20</w:t>
    </w:r>
    <w:r w:rsidR="00420AC2">
      <w:rPr>
        <w:rFonts w:ascii="Arial" w:hAnsi="Arial" w:cs="Arial"/>
        <w:i/>
        <w:iCs/>
        <w:color w:val="000000"/>
        <w:sz w:val="20"/>
        <w:szCs w:val="20"/>
      </w:rPr>
      <w:t>2</w:t>
    </w:r>
    <w:r w:rsidR="007A74A2">
      <w:rPr>
        <w:rFonts w:ascii="Arial" w:hAnsi="Arial" w:cs="Arial"/>
        <w:i/>
        <w:iCs/>
        <w:color w:val="000000"/>
        <w:sz w:val="20"/>
        <w:szCs w:val="20"/>
      </w:rPr>
      <w:t>1</w:t>
    </w:r>
    <w:r>
      <w:rPr>
        <w:rFonts w:ascii="Arial" w:hAnsi="Arial" w:cs="Arial"/>
        <w:i/>
        <w:iCs/>
        <w:color w:val="000000"/>
        <w:sz w:val="20"/>
        <w:szCs w:val="20"/>
      </w:rPr>
      <w:t>.</w:t>
    </w:r>
  </w:p>
  <w:p w:rsidR="00FF4818" w:rsidRDefault="00777316" w:rsidP="00A66FCC">
    <w:pPr>
      <w:pStyle w:val="NormalWeb"/>
      <w:spacing w:before="0" w:beforeAutospacing="0" w:after="0" w:afterAutospacing="0"/>
      <w:textAlignment w:val="baseline"/>
      <w:rPr>
        <w:rFonts w:ascii="Arial" w:hAnsi="Arial" w:cs="Arial"/>
        <w:i/>
        <w:iCs/>
        <w:color w:val="000000"/>
        <w:sz w:val="20"/>
        <w:szCs w:val="20"/>
      </w:rPr>
    </w:pPr>
    <w:r>
      <w:rPr>
        <w:rFonts w:ascii="Arial" w:hAnsi="Arial" w:cs="Arial"/>
        <w:i/>
        <w:iCs/>
        <w:color w:val="000000"/>
        <w:sz w:val="20"/>
        <w:szCs w:val="20"/>
      </w:rPr>
      <w:t>This Developmental Network Exercise was adapted, with permission, fr</w:t>
    </w:r>
    <w:r w:rsidR="00FF4818">
      <w:rPr>
        <w:rFonts w:ascii="Arial" w:hAnsi="Arial" w:cs="Arial"/>
        <w:i/>
        <w:iCs/>
        <w:color w:val="000000"/>
        <w:sz w:val="20"/>
        <w:szCs w:val="20"/>
      </w:rPr>
      <w:t xml:space="preserve">om the work of Kathy Kram, PhD </w:t>
    </w:r>
  </w:p>
  <w:p w:rsidR="00BC32B1" w:rsidRDefault="00777316" w:rsidP="00A66FCC">
    <w:pPr>
      <w:pStyle w:val="NormalWeb"/>
      <w:spacing w:before="0" w:beforeAutospacing="0" w:after="0" w:afterAutospacing="0"/>
      <w:textAlignment w:val="baseline"/>
      <w:rPr>
        <w:rFonts w:ascii="Arial" w:hAnsi="Arial" w:cs="Arial"/>
        <w:i/>
        <w:iCs/>
        <w:color w:val="000000"/>
        <w:sz w:val="20"/>
        <w:szCs w:val="20"/>
      </w:rPr>
    </w:pPr>
    <w:r>
      <w:rPr>
        <w:rFonts w:ascii="Arial" w:hAnsi="Arial" w:cs="Arial"/>
        <w:i/>
        <w:iCs/>
        <w:color w:val="000000"/>
        <w:sz w:val="20"/>
        <w:szCs w:val="20"/>
      </w:rPr>
      <w:t xml:space="preserve">(Boston University </w:t>
    </w:r>
    <w:r w:rsidR="00820A1A">
      <w:rPr>
        <w:rFonts w:ascii="Arial" w:hAnsi="Arial" w:cs="Arial"/>
        <w:i/>
        <w:iCs/>
        <w:color w:val="000000"/>
        <w:sz w:val="20"/>
        <w:szCs w:val="20"/>
      </w:rPr>
      <w:t>Questrom School of Business</w:t>
    </w:r>
    <w:r>
      <w:rPr>
        <w:rFonts w:ascii="Arial" w:hAnsi="Arial" w:cs="Arial"/>
        <w:i/>
        <w:iCs/>
        <w:color w:val="000000"/>
        <w:sz w:val="20"/>
        <w:szCs w:val="20"/>
      </w:rPr>
      <w:t xml:space="preserve">) by S. Jean Emans, MD and Maxine Milstein, MBA </w:t>
    </w:r>
  </w:p>
  <w:p w:rsidR="00BC32B1" w:rsidRDefault="00777316" w:rsidP="00A66FCC">
    <w:pPr>
      <w:pStyle w:val="NormalWeb"/>
      <w:spacing w:before="0" w:beforeAutospacing="0" w:after="0" w:afterAutospacing="0"/>
      <w:textAlignment w:val="baseline"/>
      <w:rPr>
        <w:rFonts w:ascii="Arial" w:hAnsi="Arial" w:cs="Arial"/>
        <w:i/>
        <w:sz w:val="20"/>
        <w:szCs w:val="20"/>
      </w:rPr>
    </w:pPr>
    <w:r>
      <w:rPr>
        <w:rFonts w:ascii="Arial" w:hAnsi="Arial" w:cs="Arial"/>
        <w:i/>
        <w:iCs/>
        <w:color w:val="000000"/>
        <w:sz w:val="20"/>
        <w:szCs w:val="20"/>
      </w:rPr>
      <w:t xml:space="preserve">(Boston </w:t>
    </w:r>
    <w:r>
      <w:rPr>
        <w:rFonts w:ascii="Arial" w:hAnsi="Arial" w:cs="Arial"/>
        <w:i/>
        <w:sz w:val="20"/>
        <w:szCs w:val="20"/>
      </w:rPr>
      <w:t>Children’s Hospital) and Ellen W. Seely, MD</w:t>
    </w:r>
    <w:r w:rsidR="00B52A59">
      <w:rPr>
        <w:rFonts w:ascii="Arial" w:hAnsi="Arial" w:cs="Arial"/>
        <w:i/>
        <w:sz w:val="20"/>
        <w:szCs w:val="20"/>
      </w:rPr>
      <w:t xml:space="preserve"> (Brigham and Women’s Hospital)</w:t>
    </w:r>
    <w:r>
      <w:rPr>
        <w:rFonts w:ascii="Arial" w:hAnsi="Arial" w:cs="Arial"/>
        <w:i/>
        <w:sz w:val="20"/>
        <w:szCs w:val="20"/>
      </w:rPr>
      <w:t xml:space="preserve"> and Audrey Haas, MBA </w:t>
    </w:r>
  </w:p>
  <w:p w:rsidR="00777316" w:rsidRDefault="00777316" w:rsidP="00A66FCC">
    <w:pPr>
      <w:pStyle w:val="NormalWeb"/>
      <w:spacing w:before="0" w:beforeAutospacing="0" w:after="0" w:afterAutospacing="0"/>
      <w:textAlignment w:val="baseline"/>
      <w:rPr>
        <w:rFonts w:ascii="Arial" w:hAnsi="Arial" w:cs="Arial"/>
        <w:i/>
        <w:sz w:val="20"/>
        <w:szCs w:val="20"/>
      </w:rPr>
    </w:pPr>
    <w:r>
      <w:rPr>
        <w:rFonts w:ascii="Arial" w:hAnsi="Arial" w:cs="Arial"/>
        <w:i/>
        <w:sz w:val="20"/>
        <w:szCs w:val="20"/>
      </w:rPr>
      <w:t>(</w:t>
    </w:r>
    <w:r w:rsidR="00B52A59">
      <w:rPr>
        <w:rFonts w:ascii="Arial" w:hAnsi="Arial" w:cs="Arial"/>
        <w:i/>
        <w:sz w:val="20"/>
        <w:szCs w:val="20"/>
      </w:rPr>
      <w:t xml:space="preserve">Harvard Medical School, formerly </w:t>
    </w:r>
    <w:r>
      <w:rPr>
        <w:rFonts w:ascii="Arial" w:hAnsi="Arial" w:cs="Arial"/>
        <w:i/>
        <w:sz w:val="20"/>
        <w:szCs w:val="20"/>
      </w:rPr>
      <w:t xml:space="preserve">Brigham </w:t>
    </w:r>
    <w:r w:rsidR="00B52A59">
      <w:rPr>
        <w:rFonts w:ascii="Arial" w:hAnsi="Arial" w:cs="Arial"/>
        <w:i/>
        <w:sz w:val="20"/>
        <w:szCs w:val="20"/>
      </w:rPr>
      <w:t>and</w:t>
    </w:r>
    <w:r>
      <w:rPr>
        <w:rFonts w:ascii="Arial" w:hAnsi="Arial" w:cs="Arial"/>
        <w:i/>
        <w:sz w:val="20"/>
        <w:szCs w:val="20"/>
      </w:rPr>
      <w:t xml:space="preserve"> Women’s Hospital). All rights</w:t>
    </w:r>
    <w:r>
      <w:rPr>
        <w:rFonts w:ascii="Arial" w:hAnsi="Arial" w:cs="Arial"/>
        <w:i/>
        <w:iCs/>
        <w:color w:val="000000"/>
        <w:sz w:val="20"/>
        <w:szCs w:val="20"/>
      </w:rPr>
      <w:t xml:space="preserve"> reserved. This material cannot be duplicated or used without permission.</w:t>
    </w:r>
    <w:r>
      <w:rPr>
        <w:rFonts w:ascii="Arial" w:eastAsia="+mn-ea" w:hAnsi="Arial" w:cs="Arial"/>
        <w:i/>
        <w:color w:val="000000"/>
        <w:kern w:val="24"/>
        <w:sz w:val="20"/>
        <w:szCs w:val="20"/>
      </w:rPr>
      <w:t> </w:t>
    </w:r>
  </w:p>
  <w:p w:rsidR="00777316" w:rsidRPr="00526E02" w:rsidRDefault="00777316" w:rsidP="00490326">
    <w:pPr>
      <w:pStyle w:val="Footer"/>
      <w:rPr>
        <w:rFonts w:ascii="Arial" w:hAnsi="Arial" w:cs="Arial"/>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16" w:rsidRDefault="00777316">
      <w:r>
        <w:separator/>
      </w:r>
    </w:p>
  </w:footnote>
  <w:footnote w:type="continuationSeparator" w:id="0">
    <w:p w:rsidR="00777316" w:rsidRDefault="00777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A4885"/>
    <w:multiLevelType w:val="hybridMultilevel"/>
    <w:tmpl w:val="75F81F84"/>
    <w:lvl w:ilvl="0" w:tplc="3BBE3D96">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47C5D64"/>
    <w:multiLevelType w:val="hybridMultilevel"/>
    <w:tmpl w:val="3ADC7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1E3250"/>
    <w:multiLevelType w:val="multilevel"/>
    <w:tmpl w:val="D1401DBC"/>
    <w:lvl w:ilvl="0">
      <w:start w:val="1"/>
      <w:numFmt w:val="bullet"/>
      <w:lvlText w:val=""/>
      <w:lvlJc w:val="left"/>
      <w:pPr>
        <w:tabs>
          <w:tab w:val="num" w:pos="360"/>
        </w:tabs>
        <w:ind w:left="360" w:hanging="360"/>
      </w:pPr>
      <w:rPr>
        <w:rFonts w:ascii="Symbol" w:hAnsi="Symbol" w:hint="default"/>
        <w:sz w:val="18"/>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AC7F04"/>
    <w:multiLevelType w:val="hybridMultilevel"/>
    <w:tmpl w:val="382A1D8E"/>
    <w:lvl w:ilvl="0" w:tplc="40A0B126">
      <w:start w:val="1"/>
      <w:numFmt w:val="decimal"/>
      <w:lvlText w:val="%1."/>
      <w:lvlJc w:val="left"/>
      <w:pPr>
        <w:tabs>
          <w:tab w:val="num" w:pos="720"/>
        </w:tabs>
        <w:ind w:left="720" w:hanging="360"/>
      </w:pPr>
    </w:lvl>
    <w:lvl w:ilvl="1" w:tplc="AB823D8C" w:tentative="1">
      <w:start w:val="1"/>
      <w:numFmt w:val="decimal"/>
      <w:lvlText w:val="%2."/>
      <w:lvlJc w:val="left"/>
      <w:pPr>
        <w:tabs>
          <w:tab w:val="num" w:pos="1440"/>
        </w:tabs>
        <w:ind w:left="1440" w:hanging="360"/>
      </w:pPr>
    </w:lvl>
    <w:lvl w:ilvl="2" w:tplc="A288B016" w:tentative="1">
      <w:start w:val="1"/>
      <w:numFmt w:val="decimal"/>
      <w:lvlText w:val="%3."/>
      <w:lvlJc w:val="left"/>
      <w:pPr>
        <w:tabs>
          <w:tab w:val="num" w:pos="2160"/>
        </w:tabs>
        <w:ind w:left="2160" w:hanging="360"/>
      </w:pPr>
    </w:lvl>
    <w:lvl w:ilvl="3" w:tplc="D68E9268" w:tentative="1">
      <w:start w:val="1"/>
      <w:numFmt w:val="decimal"/>
      <w:lvlText w:val="%4."/>
      <w:lvlJc w:val="left"/>
      <w:pPr>
        <w:tabs>
          <w:tab w:val="num" w:pos="2880"/>
        </w:tabs>
        <w:ind w:left="2880" w:hanging="360"/>
      </w:pPr>
    </w:lvl>
    <w:lvl w:ilvl="4" w:tplc="0C9AD2DC" w:tentative="1">
      <w:start w:val="1"/>
      <w:numFmt w:val="decimal"/>
      <w:lvlText w:val="%5."/>
      <w:lvlJc w:val="left"/>
      <w:pPr>
        <w:tabs>
          <w:tab w:val="num" w:pos="3600"/>
        </w:tabs>
        <w:ind w:left="3600" w:hanging="360"/>
      </w:pPr>
    </w:lvl>
    <w:lvl w:ilvl="5" w:tplc="C3787A58" w:tentative="1">
      <w:start w:val="1"/>
      <w:numFmt w:val="decimal"/>
      <w:lvlText w:val="%6."/>
      <w:lvlJc w:val="left"/>
      <w:pPr>
        <w:tabs>
          <w:tab w:val="num" w:pos="4320"/>
        </w:tabs>
        <w:ind w:left="4320" w:hanging="360"/>
      </w:pPr>
    </w:lvl>
    <w:lvl w:ilvl="6" w:tplc="0DF49312" w:tentative="1">
      <w:start w:val="1"/>
      <w:numFmt w:val="decimal"/>
      <w:lvlText w:val="%7."/>
      <w:lvlJc w:val="left"/>
      <w:pPr>
        <w:tabs>
          <w:tab w:val="num" w:pos="5040"/>
        </w:tabs>
        <w:ind w:left="5040" w:hanging="360"/>
      </w:pPr>
    </w:lvl>
    <w:lvl w:ilvl="7" w:tplc="A112B5B2" w:tentative="1">
      <w:start w:val="1"/>
      <w:numFmt w:val="decimal"/>
      <w:lvlText w:val="%8."/>
      <w:lvlJc w:val="left"/>
      <w:pPr>
        <w:tabs>
          <w:tab w:val="num" w:pos="5760"/>
        </w:tabs>
        <w:ind w:left="5760" w:hanging="360"/>
      </w:pPr>
    </w:lvl>
    <w:lvl w:ilvl="8" w:tplc="04A45382" w:tentative="1">
      <w:start w:val="1"/>
      <w:numFmt w:val="decimal"/>
      <w:lvlText w:val="%9."/>
      <w:lvlJc w:val="left"/>
      <w:pPr>
        <w:tabs>
          <w:tab w:val="num" w:pos="6480"/>
        </w:tabs>
        <w:ind w:left="6480" w:hanging="360"/>
      </w:pPr>
    </w:lvl>
  </w:abstractNum>
  <w:abstractNum w:abstractNumId="4" w15:restartNumberingAfterBreak="0">
    <w:nsid w:val="428531B3"/>
    <w:multiLevelType w:val="hybridMultilevel"/>
    <w:tmpl w:val="5994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2B58B7"/>
    <w:multiLevelType w:val="hybridMultilevel"/>
    <w:tmpl w:val="52BC808A"/>
    <w:lvl w:ilvl="0" w:tplc="3BBE3D9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0D658EF"/>
    <w:multiLevelType w:val="hybridMultilevel"/>
    <w:tmpl w:val="4F2A7BFC"/>
    <w:lvl w:ilvl="0" w:tplc="EA461278">
      <w:start w:val="1"/>
      <w:numFmt w:val="decimal"/>
      <w:lvlText w:val="%1."/>
      <w:lvlJc w:val="left"/>
      <w:pPr>
        <w:tabs>
          <w:tab w:val="num" w:pos="720"/>
        </w:tabs>
        <w:ind w:left="720" w:hanging="360"/>
      </w:pPr>
      <w:rPr>
        <w:b/>
      </w:rPr>
    </w:lvl>
    <w:lvl w:ilvl="1" w:tplc="BCB641F6" w:tentative="1">
      <w:start w:val="1"/>
      <w:numFmt w:val="decimal"/>
      <w:lvlText w:val="%2."/>
      <w:lvlJc w:val="left"/>
      <w:pPr>
        <w:tabs>
          <w:tab w:val="num" w:pos="1440"/>
        </w:tabs>
        <w:ind w:left="1440" w:hanging="360"/>
      </w:pPr>
    </w:lvl>
    <w:lvl w:ilvl="2" w:tplc="D7C43054" w:tentative="1">
      <w:start w:val="1"/>
      <w:numFmt w:val="decimal"/>
      <w:lvlText w:val="%3."/>
      <w:lvlJc w:val="left"/>
      <w:pPr>
        <w:tabs>
          <w:tab w:val="num" w:pos="2160"/>
        </w:tabs>
        <w:ind w:left="2160" w:hanging="360"/>
      </w:pPr>
    </w:lvl>
    <w:lvl w:ilvl="3" w:tplc="4DFC4F9E" w:tentative="1">
      <w:start w:val="1"/>
      <w:numFmt w:val="decimal"/>
      <w:lvlText w:val="%4."/>
      <w:lvlJc w:val="left"/>
      <w:pPr>
        <w:tabs>
          <w:tab w:val="num" w:pos="2880"/>
        </w:tabs>
        <w:ind w:left="2880" w:hanging="360"/>
      </w:pPr>
    </w:lvl>
    <w:lvl w:ilvl="4" w:tplc="C7208A12" w:tentative="1">
      <w:start w:val="1"/>
      <w:numFmt w:val="decimal"/>
      <w:lvlText w:val="%5."/>
      <w:lvlJc w:val="left"/>
      <w:pPr>
        <w:tabs>
          <w:tab w:val="num" w:pos="3600"/>
        </w:tabs>
        <w:ind w:left="3600" w:hanging="360"/>
      </w:pPr>
    </w:lvl>
    <w:lvl w:ilvl="5" w:tplc="751E88A6" w:tentative="1">
      <w:start w:val="1"/>
      <w:numFmt w:val="decimal"/>
      <w:lvlText w:val="%6."/>
      <w:lvlJc w:val="left"/>
      <w:pPr>
        <w:tabs>
          <w:tab w:val="num" w:pos="4320"/>
        </w:tabs>
        <w:ind w:left="4320" w:hanging="360"/>
      </w:pPr>
    </w:lvl>
    <w:lvl w:ilvl="6" w:tplc="B14C4990" w:tentative="1">
      <w:start w:val="1"/>
      <w:numFmt w:val="decimal"/>
      <w:lvlText w:val="%7."/>
      <w:lvlJc w:val="left"/>
      <w:pPr>
        <w:tabs>
          <w:tab w:val="num" w:pos="5040"/>
        </w:tabs>
        <w:ind w:left="5040" w:hanging="360"/>
      </w:pPr>
    </w:lvl>
    <w:lvl w:ilvl="7" w:tplc="76340CC0" w:tentative="1">
      <w:start w:val="1"/>
      <w:numFmt w:val="decimal"/>
      <w:lvlText w:val="%8."/>
      <w:lvlJc w:val="left"/>
      <w:pPr>
        <w:tabs>
          <w:tab w:val="num" w:pos="5760"/>
        </w:tabs>
        <w:ind w:left="5760" w:hanging="360"/>
      </w:pPr>
    </w:lvl>
    <w:lvl w:ilvl="8" w:tplc="A5D8EB80" w:tentative="1">
      <w:start w:val="1"/>
      <w:numFmt w:val="decimal"/>
      <w:lvlText w:val="%9."/>
      <w:lvlJc w:val="left"/>
      <w:pPr>
        <w:tabs>
          <w:tab w:val="num" w:pos="6480"/>
        </w:tabs>
        <w:ind w:left="6480" w:hanging="360"/>
      </w:pPr>
    </w:lvl>
  </w:abstractNum>
  <w:abstractNum w:abstractNumId="7" w15:restartNumberingAfterBreak="0">
    <w:nsid w:val="56816652"/>
    <w:multiLevelType w:val="multilevel"/>
    <w:tmpl w:val="73F02CA6"/>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2D5320"/>
    <w:multiLevelType w:val="hybridMultilevel"/>
    <w:tmpl w:val="F6A81794"/>
    <w:lvl w:ilvl="0" w:tplc="0409000F">
      <w:start w:val="1"/>
      <w:numFmt w:val="decimal"/>
      <w:lvlText w:val="%1."/>
      <w:lvlJc w:val="left"/>
      <w:pPr>
        <w:tabs>
          <w:tab w:val="num" w:pos="720"/>
        </w:tabs>
        <w:ind w:left="720" w:hanging="360"/>
      </w:pPr>
      <w:rPr>
        <w:rFonts w:hint="default"/>
      </w:rPr>
    </w:lvl>
    <w:lvl w:ilvl="1" w:tplc="FA94A608">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E2767FB"/>
    <w:multiLevelType w:val="multilevel"/>
    <w:tmpl w:val="99D28474"/>
    <w:lvl w:ilvl="0">
      <w:start w:val="1"/>
      <w:numFmt w:val="bullet"/>
      <w:lvlText w:val=""/>
      <w:lvlJc w:val="left"/>
      <w:pPr>
        <w:tabs>
          <w:tab w:val="num" w:pos="360"/>
        </w:tabs>
        <w:ind w:left="360" w:hanging="360"/>
      </w:pPr>
      <w:rPr>
        <w:rFonts w:ascii="Symbol" w:hAnsi="Symbol" w:hint="default"/>
        <w:sz w:val="18"/>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2"/>
  </w:num>
  <w:num w:numId="3">
    <w:abstractNumId w:val="9"/>
  </w:num>
  <w:num w:numId="4">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0"/>
  </w:num>
  <w:num w:numId="9">
    <w:abstractNumId w:val="5"/>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78"/>
    <w:rsid w:val="000146EC"/>
    <w:rsid w:val="00016035"/>
    <w:rsid w:val="00016F42"/>
    <w:rsid w:val="0002075D"/>
    <w:rsid w:val="0002732C"/>
    <w:rsid w:val="000275ED"/>
    <w:rsid w:val="000349BB"/>
    <w:rsid w:val="00040842"/>
    <w:rsid w:val="000417EC"/>
    <w:rsid w:val="00046B13"/>
    <w:rsid w:val="00050E03"/>
    <w:rsid w:val="00051CE2"/>
    <w:rsid w:val="000550AC"/>
    <w:rsid w:val="00056283"/>
    <w:rsid w:val="0006040C"/>
    <w:rsid w:val="00063411"/>
    <w:rsid w:val="0006734B"/>
    <w:rsid w:val="00072645"/>
    <w:rsid w:val="000758A6"/>
    <w:rsid w:val="000825EC"/>
    <w:rsid w:val="0008267C"/>
    <w:rsid w:val="000844FD"/>
    <w:rsid w:val="00085776"/>
    <w:rsid w:val="00086DA5"/>
    <w:rsid w:val="00091B90"/>
    <w:rsid w:val="00094E9A"/>
    <w:rsid w:val="00096509"/>
    <w:rsid w:val="00096655"/>
    <w:rsid w:val="000968C5"/>
    <w:rsid w:val="000B2E39"/>
    <w:rsid w:val="000C3F45"/>
    <w:rsid w:val="000C4085"/>
    <w:rsid w:val="000D109A"/>
    <w:rsid w:val="000D4FFD"/>
    <w:rsid w:val="000E0444"/>
    <w:rsid w:val="000E0457"/>
    <w:rsid w:val="000F1E14"/>
    <w:rsid w:val="000F5D11"/>
    <w:rsid w:val="000F7488"/>
    <w:rsid w:val="001005ED"/>
    <w:rsid w:val="00100A9F"/>
    <w:rsid w:val="00100FE3"/>
    <w:rsid w:val="00101AFA"/>
    <w:rsid w:val="00101DBB"/>
    <w:rsid w:val="001052B6"/>
    <w:rsid w:val="001078FF"/>
    <w:rsid w:val="0011563A"/>
    <w:rsid w:val="001161E4"/>
    <w:rsid w:val="001177C3"/>
    <w:rsid w:val="00123420"/>
    <w:rsid w:val="001261F7"/>
    <w:rsid w:val="00135CE2"/>
    <w:rsid w:val="00136945"/>
    <w:rsid w:val="00137AC1"/>
    <w:rsid w:val="0014083E"/>
    <w:rsid w:val="00143835"/>
    <w:rsid w:val="00143D24"/>
    <w:rsid w:val="001443E2"/>
    <w:rsid w:val="00151720"/>
    <w:rsid w:val="00153C0A"/>
    <w:rsid w:val="00153CB0"/>
    <w:rsid w:val="00154DBA"/>
    <w:rsid w:val="00155BEE"/>
    <w:rsid w:val="00157D76"/>
    <w:rsid w:val="0016234B"/>
    <w:rsid w:val="001629A2"/>
    <w:rsid w:val="00163BA9"/>
    <w:rsid w:val="0016534D"/>
    <w:rsid w:val="001654F7"/>
    <w:rsid w:val="00166522"/>
    <w:rsid w:val="00172316"/>
    <w:rsid w:val="00177404"/>
    <w:rsid w:val="00183EC5"/>
    <w:rsid w:val="0018718B"/>
    <w:rsid w:val="001911A2"/>
    <w:rsid w:val="0019457E"/>
    <w:rsid w:val="001A11DA"/>
    <w:rsid w:val="001A1E8C"/>
    <w:rsid w:val="001A42A8"/>
    <w:rsid w:val="001A6B2E"/>
    <w:rsid w:val="001A6E0A"/>
    <w:rsid w:val="001B13FF"/>
    <w:rsid w:val="001B1C94"/>
    <w:rsid w:val="001C0BCD"/>
    <w:rsid w:val="001C3B55"/>
    <w:rsid w:val="001D1107"/>
    <w:rsid w:val="001D2C03"/>
    <w:rsid w:val="001D3D55"/>
    <w:rsid w:val="001D6C4C"/>
    <w:rsid w:val="001E23EE"/>
    <w:rsid w:val="001E69F6"/>
    <w:rsid w:val="001E7F1A"/>
    <w:rsid w:val="00201048"/>
    <w:rsid w:val="0021261A"/>
    <w:rsid w:val="00214E58"/>
    <w:rsid w:val="00217769"/>
    <w:rsid w:val="002178AB"/>
    <w:rsid w:val="0022048D"/>
    <w:rsid w:val="00222D96"/>
    <w:rsid w:val="002267B6"/>
    <w:rsid w:val="0023238C"/>
    <w:rsid w:val="00235822"/>
    <w:rsid w:val="00235ABA"/>
    <w:rsid w:val="00242BFD"/>
    <w:rsid w:val="00246145"/>
    <w:rsid w:val="00255541"/>
    <w:rsid w:val="0025560A"/>
    <w:rsid w:val="0025680A"/>
    <w:rsid w:val="00256F8F"/>
    <w:rsid w:val="00260590"/>
    <w:rsid w:val="002618F9"/>
    <w:rsid w:val="00263B59"/>
    <w:rsid w:val="00274970"/>
    <w:rsid w:val="00283068"/>
    <w:rsid w:val="00283DB6"/>
    <w:rsid w:val="00285659"/>
    <w:rsid w:val="002A16F6"/>
    <w:rsid w:val="002A2CCF"/>
    <w:rsid w:val="002B0C68"/>
    <w:rsid w:val="002B1519"/>
    <w:rsid w:val="002B19D3"/>
    <w:rsid w:val="002C30DA"/>
    <w:rsid w:val="002C3EE0"/>
    <w:rsid w:val="002D1E55"/>
    <w:rsid w:val="002D2A43"/>
    <w:rsid w:val="002E240F"/>
    <w:rsid w:val="002E5CEA"/>
    <w:rsid w:val="002E6B89"/>
    <w:rsid w:val="002F00BA"/>
    <w:rsid w:val="002F61D0"/>
    <w:rsid w:val="00302E46"/>
    <w:rsid w:val="00304034"/>
    <w:rsid w:val="003057D7"/>
    <w:rsid w:val="003138D3"/>
    <w:rsid w:val="00314500"/>
    <w:rsid w:val="00321AD0"/>
    <w:rsid w:val="0033131B"/>
    <w:rsid w:val="003314D2"/>
    <w:rsid w:val="0033247C"/>
    <w:rsid w:val="00334605"/>
    <w:rsid w:val="00337677"/>
    <w:rsid w:val="00345281"/>
    <w:rsid w:val="00347C0F"/>
    <w:rsid w:val="00351484"/>
    <w:rsid w:val="003566EB"/>
    <w:rsid w:val="003574E9"/>
    <w:rsid w:val="003629F4"/>
    <w:rsid w:val="00364F97"/>
    <w:rsid w:val="003748C7"/>
    <w:rsid w:val="00374B45"/>
    <w:rsid w:val="00380F9C"/>
    <w:rsid w:val="00381AFD"/>
    <w:rsid w:val="00383717"/>
    <w:rsid w:val="003A39C4"/>
    <w:rsid w:val="003A3C4C"/>
    <w:rsid w:val="003A70B6"/>
    <w:rsid w:val="003C0175"/>
    <w:rsid w:val="003C01EB"/>
    <w:rsid w:val="003C0F6B"/>
    <w:rsid w:val="003D0B71"/>
    <w:rsid w:val="003D6D4C"/>
    <w:rsid w:val="003E06BA"/>
    <w:rsid w:val="003E132B"/>
    <w:rsid w:val="003E202E"/>
    <w:rsid w:val="003E4F19"/>
    <w:rsid w:val="003E51AA"/>
    <w:rsid w:val="003E66AD"/>
    <w:rsid w:val="003F1DC4"/>
    <w:rsid w:val="003F295B"/>
    <w:rsid w:val="003F29A5"/>
    <w:rsid w:val="003F3AF9"/>
    <w:rsid w:val="003F42B3"/>
    <w:rsid w:val="003F7A2D"/>
    <w:rsid w:val="00406B1C"/>
    <w:rsid w:val="004070BF"/>
    <w:rsid w:val="004078EC"/>
    <w:rsid w:val="00410B34"/>
    <w:rsid w:val="00410BD3"/>
    <w:rsid w:val="00417EFB"/>
    <w:rsid w:val="00420AC2"/>
    <w:rsid w:val="0042250B"/>
    <w:rsid w:val="00422BA8"/>
    <w:rsid w:val="004234E5"/>
    <w:rsid w:val="00423CCE"/>
    <w:rsid w:val="0042424A"/>
    <w:rsid w:val="00426A17"/>
    <w:rsid w:val="00431137"/>
    <w:rsid w:val="00436A9D"/>
    <w:rsid w:val="00437139"/>
    <w:rsid w:val="00437796"/>
    <w:rsid w:val="004406A8"/>
    <w:rsid w:val="0044609C"/>
    <w:rsid w:val="00462A6D"/>
    <w:rsid w:val="00465833"/>
    <w:rsid w:val="00472684"/>
    <w:rsid w:val="00475331"/>
    <w:rsid w:val="00476E9D"/>
    <w:rsid w:val="0048335C"/>
    <w:rsid w:val="00487ABC"/>
    <w:rsid w:val="00490326"/>
    <w:rsid w:val="00490F51"/>
    <w:rsid w:val="004927AA"/>
    <w:rsid w:val="0049323B"/>
    <w:rsid w:val="004947C4"/>
    <w:rsid w:val="004A6071"/>
    <w:rsid w:val="004B79F6"/>
    <w:rsid w:val="004C4772"/>
    <w:rsid w:val="004D7DE9"/>
    <w:rsid w:val="004E07A7"/>
    <w:rsid w:val="004E2EC2"/>
    <w:rsid w:val="004E3396"/>
    <w:rsid w:val="004E7FD8"/>
    <w:rsid w:val="0050490F"/>
    <w:rsid w:val="005057BF"/>
    <w:rsid w:val="00506CBA"/>
    <w:rsid w:val="00510C44"/>
    <w:rsid w:val="005129A9"/>
    <w:rsid w:val="00513D94"/>
    <w:rsid w:val="00517710"/>
    <w:rsid w:val="0051784C"/>
    <w:rsid w:val="00521F08"/>
    <w:rsid w:val="005233D6"/>
    <w:rsid w:val="005240D0"/>
    <w:rsid w:val="00526E02"/>
    <w:rsid w:val="005271C5"/>
    <w:rsid w:val="00527670"/>
    <w:rsid w:val="005317A7"/>
    <w:rsid w:val="00532662"/>
    <w:rsid w:val="00540EA8"/>
    <w:rsid w:val="00541461"/>
    <w:rsid w:val="0054171C"/>
    <w:rsid w:val="005434E4"/>
    <w:rsid w:val="00543AE1"/>
    <w:rsid w:val="00551D87"/>
    <w:rsid w:val="00555D34"/>
    <w:rsid w:val="005570A7"/>
    <w:rsid w:val="00561850"/>
    <w:rsid w:val="00566742"/>
    <w:rsid w:val="00566798"/>
    <w:rsid w:val="0056748A"/>
    <w:rsid w:val="005714C1"/>
    <w:rsid w:val="0057229F"/>
    <w:rsid w:val="00573491"/>
    <w:rsid w:val="005915F2"/>
    <w:rsid w:val="005960FF"/>
    <w:rsid w:val="00597445"/>
    <w:rsid w:val="005A2BCF"/>
    <w:rsid w:val="005B4549"/>
    <w:rsid w:val="005B4721"/>
    <w:rsid w:val="005D3803"/>
    <w:rsid w:val="005D792D"/>
    <w:rsid w:val="005D7F08"/>
    <w:rsid w:val="005E10B2"/>
    <w:rsid w:val="005E124E"/>
    <w:rsid w:val="005E3A39"/>
    <w:rsid w:val="005E677C"/>
    <w:rsid w:val="005F03A0"/>
    <w:rsid w:val="005F0F6F"/>
    <w:rsid w:val="005F76DF"/>
    <w:rsid w:val="00602FC4"/>
    <w:rsid w:val="00610416"/>
    <w:rsid w:val="006169CB"/>
    <w:rsid w:val="00617A1B"/>
    <w:rsid w:val="0062017E"/>
    <w:rsid w:val="006326F8"/>
    <w:rsid w:val="006327E1"/>
    <w:rsid w:val="006366D3"/>
    <w:rsid w:val="00636B66"/>
    <w:rsid w:val="00641B6E"/>
    <w:rsid w:val="00645027"/>
    <w:rsid w:val="00651858"/>
    <w:rsid w:val="00652508"/>
    <w:rsid w:val="00656541"/>
    <w:rsid w:val="00666841"/>
    <w:rsid w:val="00672A40"/>
    <w:rsid w:val="006908BD"/>
    <w:rsid w:val="006911D0"/>
    <w:rsid w:val="006915AF"/>
    <w:rsid w:val="006A1165"/>
    <w:rsid w:val="006A37EE"/>
    <w:rsid w:val="006A3FE1"/>
    <w:rsid w:val="006A6BAC"/>
    <w:rsid w:val="006B190A"/>
    <w:rsid w:val="006B1DBA"/>
    <w:rsid w:val="006B604F"/>
    <w:rsid w:val="006B79AA"/>
    <w:rsid w:val="006C172A"/>
    <w:rsid w:val="006C1EAE"/>
    <w:rsid w:val="006C2714"/>
    <w:rsid w:val="006C553C"/>
    <w:rsid w:val="006C7F50"/>
    <w:rsid w:val="006D0AC9"/>
    <w:rsid w:val="006D3222"/>
    <w:rsid w:val="006D5AF9"/>
    <w:rsid w:val="006E5A9D"/>
    <w:rsid w:val="006E69B1"/>
    <w:rsid w:val="006E6DBF"/>
    <w:rsid w:val="006F205B"/>
    <w:rsid w:val="006F2A61"/>
    <w:rsid w:val="006F7021"/>
    <w:rsid w:val="00700A9D"/>
    <w:rsid w:val="0070202E"/>
    <w:rsid w:val="00702753"/>
    <w:rsid w:val="00705A43"/>
    <w:rsid w:val="0070709F"/>
    <w:rsid w:val="00714F17"/>
    <w:rsid w:val="0071661D"/>
    <w:rsid w:val="00716E22"/>
    <w:rsid w:val="00720D43"/>
    <w:rsid w:val="00720DD6"/>
    <w:rsid w:val="00720E17"/>
    <w:rsid w:val="0072132F"/>
    <w:rsid w:val="0072650E"/>
    <w:rsid w:val="00736A54"/>
    <w:rsid w:val="00742A5A"/>
    <w:rsid w:val="00742A76"/>
    <w:rsid w:val="00744BF2"/>
    <w:rsid w:val="0074724F"/>
    <w:rsid w:val="00763BD0"/>
    <w:rsid w:val="00763ECB"/>
    <w:rsid w:val="0076718A"/>
    <w:rsid w:val="00771A42"/>
    <w:rsid w:val="00774F6D"/>
    <w:rsid w:val="00777316"/>
    <w:rsid w:val="0078505A"/>
    <w:rsid w:val="00785D41"/>
    <w:rsid w:val="007A341B"/>
    <w:rsid w:val="007A690F"/>
    <w:rsid w:val="007A6E87"/>
    <w:rsid w:val="007A74A2"/>
    <w:rsid w:val="007B0D51"/>
    <w:rsid w:val="007C574E"/>
    <w:rsid w:val="007C603D"/>
    <w:rsid w:val="007C6598"/>
    <w:rsid w:val="007C7F11"/>
    <w:rsid w:val="007D49C9"/>
    <w:rsid w:val="007D58A2"/>
    <w:rsid w:val="007E01F0"/>
    <w:rsid w:val="007F024B"/>
    <w:rsid w:val="007F0391"/>
    <w:rsid w:val="007F3561"/>
    <w:rsid w:val="007F3565"/>
    <w:rsid w:val="007F4760"/>
    <w:rsid w:val="00801E72"/>
    <w:rsid w:val="00802FA0"/>
    <w:rsid w:val="00807FCA"/>
    <w:rsid w:val="00811E39"/>
    <w:rsid w:val="00814FEE"/>
    <w:rsid w:val="0081533C"/>
    <w:rsid w:val="00817B55"/>
    <w:rsid w:val="00820A1A"/>
    <w:rsid w:val="00827058"/>
    <w:rsid w:val="00827DE0"/>
    <w:rsid w:val="008325E9"/>
    <w:rsid w:val="00833A3F"/>
    <w:rsid w:val="008430BC"/>
    <w:rsid w:val="00844C7D"/>
    <w:rsid w:val="00846164"/>
    <w:rsid w:val="00847F74"/>
    <w:rsid w:val="0085261E"/>
    <w:rsid w:val="00852E55"/>
    <w:rsid w:val="00855026"/>
    <w:rsid w:val="00865797"/>
    <w:rsid w:val="00867672"/>
    <w:rsid w:val="00867A12"/>
    <w:rsid w:val="00873050"/>
    <w:rsid w:val="008748E9"/>
    <w:rsid w:val="00876D73"/>
    <w:rsid w:val="00885973"/>
    <w:rsid w:val="008867DA"/>
    <w:rsid w:val="00891992"/>
    <w:rsid w:val="00895926"/>
    <w:rsid w:val="00896F01"/>
    <w:rsid w:val="008A1E4B"/>
    <w:rsid w:val="008A577F"/>
    <w:rsid w:val="008A5F32"/>
    <w:rsid w:val="008A604C"/>
    <w:rsid w:val="008B502B"/>
    <w:rsid w:val="008B593B"/>
    <w:rsid w:val="008B65C1"/>
    <w:rsid w:val="008B66C3"/>
    <w:rsid w:val="008B697B"/>
    <w:rsid w:val="008C08E1"/>
    <w:rsid w:val="008C43C4"/>
    <w:rsid w:val="008C681A"/>
    <w:rsid w:val="008C7C34"/>
    <w:rsid w:val="008D10C9"/>
    <w:rsid w:val="008D15A8"/>
    <w:rsid w:val="008D40BE"/>
    <w:rsid w:val="008D7BAB"/>
    <w:rsid w:val="008E23C5"/>
    <w:rsid w:val="008E2E25"/>
    <w:rsid w:val="008E33E4"/>
    <w:rsid w:val="008E51BB"/>
    <w:rsid w:val="008E6114"/>
    <w:rsid w:val="008E7D6B"/>
    <w:rsid w:val="008F0801"/>
    <w:rsid w:val="008F1848"/>
    <w:rsid w:val="008F7CF9"/>
    <w:rsid w:val="00900C31"/>
    <w:rsid w:val="00905FEA"/>
    <w:rsid w:val="00906AD1"/>
    <w:rsid w:val="00906F47"/>
    <w:rsid w:val="00910C7E"/>
    <w:rsid w:val="00911C77"/>
    <w:rsid w:val="00912E01"/>
    <w:rsid w:val="00916165"/>
    <w:rsid w:val="00921CD2"/>
    <w:rsid w:val="0092502E"/>
    <w:rsid w:val="0092507E"/>
    <w:rsid w:val="00925448"/>
    <w:rsid w:val="00927656"/>
    <w:rsid w:val="009308A0"/>
    <w:rsid w:val="0093290A"/>
    <w:rsid w:val="009437B6"/>
    <w:rsid w:val="00944CBF"/>
    <w:rsid w:val="009463F6"/>
    <w:rsid w:val="0094733D"/>
    <w:rsid w:val="009529FC"/>
    <w:rsid w:val="00960622"/>
    <w:rsid w:val="00960D2E"/>
    <w:rsid w:val="0096153A"/>
    <w:rsid w:val="0097097B"/>
    <w:rsid w:val="00974960"/>
    <w:rsid w:val="009813C4"/>
    <w:rsid w:val="00992EF7"/>
    <w:rsid w:val="00993318"/>
    <w:rsid w:val="009967ED"/>
    <w:rsid w:val="009A1CD7"/>
    <w:rsid w:val="009A2C69"/>
    <w:rsid w:val="009A2CEF"/>
    <w:rsid w:val="009A5B00"/>
    <w:rsid w:val="009B15BE"/>
    <w:rsid w:val="009B38B4"/>
    <w:rsid w:val="009B7558"/>
    <w:rsid w:val="009C0BEA"/>
    <w:rsid w:val="009C104C"/>
    <w:rsid w:val="009C38E7"/>
    <w:rsid w:val="009C4E45"/>
    <w:rsid w:val="009C79E6"/>
    <w:rsid w:val="009D10DD"/>
    <w:rsid w:val="009D59A0"/>
    <w:rsid w:val="009E25A3"/>
    <w:rsid w:val="009F5F21"/>
    <w:rsid w:val="009F6D06"/>
    <w:rsid w:val="00A065B0"/>
    <w:rsid w:val="00A15A91"/>
    <w:rsid w:val="00A220A5"/>
    <w:rsid w:val="00A22122"/>
    <w:rsid w:val="00A248FD"/>
    <w:rsid w:val="00A24BD2"/>
    <w:rsid w:val="00A25C43"/>
    <w:rsid w:val="00A3102E"/>
    <w:rsid w:val="00A36AD5"/>
    <w:rsid w:val="00A5240C"/>
    <w:rsid w:val="00A57A04"/>
    <w:rsid w:val="00A619B9"/>
    <w:rsid w:val="00A64615"/>
    <w:rsid w:val="00A65357"/>
    <w:rsid w:val="00A65AA7"/>
    <w:rsid w:val="00A66FCC"/>
    <w:rsid w:val="00A81351"/>
    <w:rsid w:val="00A81D13"/>
    <w:rsid w:val="00A930D3"/>
    <w:rsid w:val="00AA4F29"/>
    <w:rsid w:val="00AB1E6C"/>
    <w:rsid w:val="00AB7F30"/>
    <w:rsid w:val="00AC707A"/>
    <w:rsid w:val="00AC7676"/>
    <w:rsid w:val="00AD1A5D"/>
    <w:rsid w:val="00AE0654"/>
    <w:rsid w:val="00AE1903"/>
    <w:rsid w:val="00AE3024"/>
    <w:rsid w:val="00AE5A45"/>
    <w:rsid w:val="00AE5D2D"/>
    <w:rsid w:val="00AF0357"/>
    <w:rsid w:val="00AF1DD2"/>
    <w:rsid w:val="00AF6C0F"/>
    <w:rsid w:val="00AF7A19"/>
    <w:rsid w:val="00B0209C"/>
    <w:rsid w:val="00B10D26"/>
    <w:rsid w:val="00B15DB8"/>
    <w:rsid w:val="00B17E8A"/>
    <w:rsid w:val="00B20EE9"/>
    <w:rsid w:val="00B220E9"/>
    <w:rsid w:val="00B234E8"/>
    <w:rsid w:val="00B23965"/>
    <w:rsid w:val="00B27789"/>
    <w:rsid w:val="00B3211D"/>
    <w:rsid w:val="00B33572"/>
    <w:rsid w:val="00B338C3"/>
    <w:rsid w:val="00B36CDA"/>
    <w:rsid w:val="00B40251"/>
    <w:rsid w:val="00B52A59"/>
    <w:rsid w:val="00B53981"/>
    <w:rsid w:val="00B60FAE"/>
    <w:rsid w:val="00B61A9F"/>
    <w:rsid w:val="00B650BF"/>
    <w:rsid w:val="00B67895"/>
    <w:rsid w:val="00B7331C"/>
    <w:rsid w:val="00B77A18"/>
    <w:rsid w:val="00B77A7E"/>
    <w:rsid w:val="00B81E04"/>
    <w:rsid w:val="00B82475"/>
    <w:rsid w:val="00B848EE"/>
    <w:rsid w:val="00B8537A"/>
    <w:rsid w:val="00B931FE"/>
    <w:rsid w:val="00B933A0"/>
    <w:rsid w:val="00B940AB"/>
    <w:rsid w:val="00B97A09"/>
    <w:rsid w:val="00BA2969"/>
    <w:rsid w:val="00BB0A17"/>
    <w:rsid w:val="00BB0A69"/>
    <w:rsid w:val="00BB2DE9"/>
    <w:rsid w:val="00BB4992"/>
    <w:rsid w:val="00BB5742"/>
    <w:rsid w:val="00BC2A2B"/>
    <w:rsid w:val="00BC32B1"/>
    <w:rsid w:val="00BC3C55"/>
    <w:rsid w:val="00BC4AB1"/>
    <w:rsid w:val="00BC5B88"/>
    <w:rsid w:val="00BC64D4"/>
    <w:rsid w:val="00BC7C37"/>
    <w:rsid w:val="00BD2732"/>
    <w:rsid w:val="00BD2813"/>
    <w:rsid w:val="00BD2B38"/>
    <w:rsid w:val="00BD6C9D"/>
    <w:rsid w:val="00BD761A"/>
    <w:rsid w:val="00BF0FAA"/>
    <w:rsid w:val="00BF276E"/>
    <w:rsid w:val="00BF6E1A"/>
    <w:rsid w:val="00BF6F0F"/>
    <w:rsid w:val="00C041CD"/>
    <w:rsid w:val="00C04C2F"/>
    <w:rsid w:val="00C10B46"/>
    <w:rsid w:val="00C130C7"/>
    <w:rsid w:val="00C139CD"/>
    <w:rsid w:val="00C161F2"/>
    <w:rsid w:val="00C16DD3"/>
    <w:rsid w:val="00C17EB8"/>
    <w:rsid w:val="00C23355"/>
    <w:rsid w:val="00C273A0"/>
    <w:rsid w:val="00C27F2B"/>
    <w:rsid w:val="00C41A75"/>
    <w:rsid w:val="00C45A2B"/>
    <w:rsid w:val="00C47AC1"/>
    <w:rsid w:val="00C50993"/>
    <w:rsid w:val="00C50FEC"/>
    <w:rsid w:val="00C513C5"/>
    <w:rsid w:val="00C517C6"/>
    <w:rsid w:val="00C51F02"/>
    <w:rsid w:val="00C54A5A"/>
    <w:rsid w:val="00C5738B"/>
    <w:rsid w:val="00C602E5"/>
    <w:rsid w:val="00C678EB"/>
    <w:rsid w:val="00C70792"/>
    <w:rsid w:val="00C71E5D"/>
    <w:rsid w:val="00C77A75"/>
    <w:rsid w:val="00C81669"/>
    <w:rsid w:val="00C82BC2"/>
    <w:rsid w:val="00C841E9"/>
    <w:rsid w:val="00C844A6"/>
    <w:rsid w:val="00C87AF8"/>
    <w:rsid w:val="00C91E79"/>
    <w:rsid w:val="00C92AB6"/>
    <w:rsid w:val="00C945C4"/>
    <w:rsid w:val="00CA51B0"/>
    <w:rsid w:val="00CB03F8"/>
    <w:rsid w:val="00CB2B0F"/>
    <w:rsid w:val="00CB5C75"/>
    <w:rsid w:val="00CB6C76"/>
    <w:rsid w:val="00CB7212"/>
    <w:rsid w:val="00CB7A0E"/>
    <w:rsid w:val="00CB7B75"/>
    <w:rsid w:val="00CC135F"/>
    <w:rsid w:val="00CD4599"/>
    <w:rsid w:val="00CD46DF"/>
    <w:rsid w:val="00CE16D0"/>
    <w:rsid w:val="00CE1C81"/>
    <w:rsid w:val="00CE274A"/>
    <w:rsid w:val="00CE5040"/>
    <w:rsid w:val="00CF0827"/>
    <w:rsid w:val="00CF0F15"/>
    <w:rsid w:val="00CF3BF9"/>
    <w:rsid w:val="00CF68C0"/>
    <w:rsid w:val="00D02869"/>
    <w:rsid w:val="00D02F96"/>
    <w:rsid w:val="00D05906"/>
    <w:rsid w:val="00D068AB"/>
    <w:rsid w:val="00D06966"/>
    <w:rsid w:val="00D069D1"/>
    <w:rsid w:val="00D072A4"/>
    <w:rsid w:val="00D075CF"/>
    <w:rsid w:val="00D10518"/>
    <w:rsid w:val="00D143EF"/>
    <w:rsid w:val="00D218E3"/>
    <w:rsid w:val="00D2193F"/>
    <w:rsid w:val="00D23011"/>
    <w:rsid w:val="00D24278"/>
    <w:rsid w:val="00D256EB"/>
    <w:rsid w:val="00D334E7"/>
    <w:rsid w:val="00D35305"/>
    <w:rsid w:val="00D40A86"/>
    <w:rsid w:val="00D41073"/>
    <w:rsid w:val="00D430BD"/>
    <w:rsid w:val="00D4465D"/>
    <w:rsid w:val="00D4466F"/>
    <w:rsid w:val="00D57AEC"/>
    <w:rsid w:val="00D57E1C"/>
    <w:rsid w:val="00D72332"/>
    <w:rsid w:val="00D76439"/>
    <w:rsid w:val="00D77DB7"/>
    <w:rsid w:val="00D8283C"/>
    <w:rsid w:val="00D851AB"/>
    <w:rsid w:val="00D85275"/>
    <w:rsid w:val="00DA31EC"/>
    <w:rsid w:val="00DA4070"/>
    <w:rsid w:val="00DA6913"/>
    <w:rsid w:val="00DB6700"/>
    <w:rsid w:val="00DB7B1A"/>
    <w:rsid w:val="00DC012B"/>
    <w:rsid w:val="00DC0413"/>
    <w:rsid w:val="00DC5F22"/>
    <w:rsid w:val="00DD0B3F"/>
    <w:rsid w:val="00DD1297"/>
    <w:rsid w:val="00DE1DEB"/>
    <w:rsid w:val="00DE2F59"/>
    <w:rsid w:val="00DE4FF6"/>
    <w:rsid w:val="00DF09EA"/>
    <w:rsid w:val="00DF3D73"/>
    <w:rsid w:val="00DF63D6"/>
    <w:rsid w:val="00E22A8D"/>
    <w:rsid w:val="00E27177"/>
    <w:rsid w:val="00E31342"/>
    <w:rsid w:val="00E31EBF"/>
    <w:rsid w:val="00E32D80"/>
    <w:rsid w:val="00E33F71"/>
    <w:rsid w:val="00E34A56"/>
    <w:rsid w:val="00E42702"/>
    <w:rsid w:val="00E4557C"/>
    <w:rsid w:val="00E514C6"/>
    <w:rsid w:val="00E604F9"/>
    <w:rsid w:val="00E63B20"/>
    <w:rsid w:val="00E82725"/>
    <w:rsid w:val="00E9382E"/>
    <w:rsid w:val="00E967C9"/>
    <w:rsid w:val="00E97CC5"/>
    <w:rsid w:val="00E97CE5"/>
    <w:rsid w:val="00E97D65"/>
    <w:rsid w:val="00EA4B4B"/>
    <w:rsid w:val="00EA664B"/>
    <w:rsid w:val="00EA77D6"/>
    <w:rsid w:val="00EB3DAC"/>
    <w:rsid w:val="00EB61D9"/>
    <w:rsid w:val="00EE1B39"/>
    <w:rsid w:val="00EF55CE"/>
    <w:rsid w:val="00EF633F"/>
    <w:rsid w:val="00EF7D97"/>
    <w:rsid w:val="00F00D33"/>
    <w:rsid w:val="00F04FF2"/>
    <w:rsid w:val="00F06624"/>
    <w:rsid w:val="00F2459F"/>
    <w:rsid w:val="00F27E78"/>
    <w:rsid w:val="00F306E3"/>
    <w:rsid w:val="00F313F1"/>
    <w:rsid w:val="00F3348C"/>
    <w:rsid w:val="00F424F3"/>
    <w:rsid w:val="00F47B46"/>
    <w:rsid w:val="00F5041C"/>
    <w:rsid w:val="00F5063F"/>
    <w:rsid w:val="00F51DB3"/>
    <w:rsid w:val="00F53759"/>
    <w:rsid w:val="00F5620C"/>
    <w:rsid w:val="00F6210C"/>
    <w:rsid w:val="00F627AA"/>
    <w:rsid w:val="00F655EE"/>
    <w:rsid w:val="00F65843"/>
    <w:rsid w:val="00F76983"/>
    <w:rsid w:val="00F770B7"/>
    <w:rsid w:val="00F8201F"/>
    <w:rsid w:val="00F826D0"/>
    <w:rsid w:val="00F855E8"/>
    <w:rsid w:val="00F859D4"/>
    <w:rsid w:val="00F85F18"/>
    <w:rsid w:val="00F87C75"/>
    <w:rsid w:val="00F919B4"/>
    <w:rsid w:val="00F94EE2"/>
    <w:rsid w:val="00FA6809"/>
    <w:rsid w:val="00FA755F"/>
    <w:rsid w:val="00FB1270"/>
    <w:rsid w:val="00FB2411"/>
    <w:rsid w:val="00FB287A"/>
    <w:rsid w:val="00FB2CEC"/>
    <w:rsid w:val="00FB584F"/>
    <w:rsid w:val="00FB6CD9"/>
    <w:rsid w:val="00FC0346"/>
    <w:rsid w:val="00FC5048"/>
    <w:rsid w:val="00FC6216"/>
    <w:rsid w:val="00FD2C8A"/>
    <w:rsid w:val="00FE5052"/>
    <w:rsid w:val="00FE7CAA"/>
    <w:rsid w:val="00FF0AAD"/>
    <w:rsid w:val="00FF4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1525BA0C"/>
  <w15:docId w15:val="{78680D78-66F4-4B61-8FA7-A6C9325B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jc w:val="center"/>
      <w:outlineLvl w:val="1"/>
    </w:pPr>
    <w:rPr>
      <w:b/>
      <w:sz w:val="24"/>
    </w:rPr>
  </w:style>
  <w:style w:type="paragraph" w:styleId="Heading6">
    <w:name w:val="heading 6"/>
    <w:basedOn w:val="Normal"/>
    <w:next w:val="Normal"/>
    <w:qFormat/>
    <w:pPr>
      <w:keepNext/>
      <w:outlineLvl w:val="5"/>
    </w:pPr>
    <w:rPr>
      <w:b/>
      <w:sz w:val="18"/>
    </w:rPr>
  </w:style>
  <w:style w:type="paragraph" w:styleId="Heading8">
    <w:name w:val="heading 8"/>
    <w:basedOn w:val="Normal"/>
    <w:next w:val="Normal"/>
    <w:qFormat/>
    <w:pPr>
      <w:keepNext/>
      <w:outlineLvl w:val="7"/>
    </w:pPr>
    <w:rPr>
      <w:b/>
      <w:spacing w:val="-20"/>
      <w:sz w:val="40"/>
    </w:rPr>
  </w:style>
  <w:style w:type="paragraph" w:styleId="Heading9">
    <w:name w:val="heading 9"/>
    <w:basedOn w:val="Normal"/>
    <w:next w:val="Normal"/>
    <w:qFormat/>
    <w:pPr>
      <w:keepNext/>
      <w:jc w:val="center"/>
      <w:outlineLvl w:val="8"/>
    </w:pPr>
    <w:rPr>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rPr>
  </w:style>
  <w:style w:type="paragraph" w:styleId="BodyText2">
    <w:name w:val="Body Text 2"/>
    <w:basedOn w:val="Normal"/>
    <w:link w:val="BodyText2Char"/>
    <w:rPr>
      <w: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3">
    <w:name w:val="Body Text 3"/>
    <w:basedOn w:val="Normal"/>
    <w:rPr>
      <w:sz w:val="22"/>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sid w:val="003C0175"/>
    <w:rPr>
      <w:rFonts w:ascii="Tahoma" w:hAnsi="Tahoma" w:cs="Tahoma"/>
      <w:sz w:val="16"/>
      <w:szCs w:val="16"/>
    </w:rPr>
  </w:style>
  <w:style w:type="character" w:styleId="Strong">
    <w:name w:val="Strong"/>
    <w:qFormat/>
    <w:rsid w:val="00A3102E"/>
    <w:rPr>
      <w:b/>
      <w:bCs/>
    </w:rPr>
  </w:style>
  <w:style w:type="character" w:customStyle="1" w:styleId="Heading1Char">
    <w:name w:val="Heading 1 Char"/>
    <w:link w:val="Heading1"/>
    <w:locked/>
    <w:rsid w:val="00437796"/>
    <w:rPr>
      <w:b/>
      <w:lang w:val="en-US" w:eastAsia="en-US" w:bidi="ar-SA"/>
    </w:rPr>
  </w:style>
  <w:style w:type="character" w:customStyle="1" w:styleId="BodyTextChar">
    <w:name w:val="Body Text Char"/>
    <w:link w:val="BodyText"/>
    <w:semiHidden/>
    <w:locked/>
    <w:rsid w:val="00437796"/>
    <w:rPr>
      <w:sz w:val="18"/>
      <w:lang w:val="en-US" w:eastAsia="en-US" w:bidi="ar-SA"/>
    </w:rPr>
  </w:style>
  <w:style w:type="character" w:customStyle="1" w:styleId="BodyText2Char">
    <w:name w:val="Body Text 2 Char"/>
    <w:link w:val="BodyText2"/>
    <w:semiHidden/>
    <w:locked/>
    <w:rsid w:val="00437796"/>
    <w:rPr>
      <w:b/>
      <w:lang w:val="en-US" w:eastAsia="en-US" w:bidi="ar-SA"/>
    </w:rPr>
  </w:style>
  <w:style w:type="paragraph" w:styleId="Caption">
    <w:name w:val="caption"/>
    <w:basedOn w:val="Normal"/>
    <w:next w:val="Normal"/>
    <w:qFormat/>
    <w:rsid w:val="008A577F"/>
    <w:rPr>
      <w:b/>
      <w:sz w:val="24"/>
    </w:rPr>
  </w:style>
  <w:style w:type="paragraph" w:styleId="Title">
    <w:name w:val="Title"/>
    <w:basedOn w:val="Normal"/>
    <w:qFormat/>
    <w:rsid w:val="008A577F"/>
    <w:pPr>
      <w:jc w:val="center"/>
    </w:pPr>
    <w:rPr>
      <w:sz w:val="28"/>
    </w:rPr>
  </w:style>
  <w:style w:type="character" w:styleId="Emphasis">
    <w:name w:val="Emphasis"/>
    <w:qFormat/>
    <w:rsid w:val="00855026"/>
    <w:rPr>
      <w:b/>
      <w:bCs/>
      <w:i w:val="0"/>
      <w:iCs w:val="0"/>
    </w:rPr>
  </w:style>
  <w:style w:type="character" w:customStyle="1" w:styleId="CharChar2">
    <w:name w:val="Char Char2"/>
    <w:locked/>
    <w:rsid w:val="00B60FAE"/>
    <w:rPr>
      <w:b/>
      <w:lang w:val="en-US" w:eastAsia="en-US" w:bidi="ar-SA"/>
    </w:rPr>
  </w:style>
  <w:style w:type="paragraph" w:styleId="NormalWeb">
    <w:name w:val="Normal (Web)"/>
    <w:basedOn w:val="Normal"/>
    <w:uiPriority w:val="99"/>
    <w:unhideWhenUsed/>
    <w:rsid w:val="00490326"/>
    <w:pPr>
      <w:spacing w:before="100" w:beforeAutospacing="1" w:after="100" w:afterAutospacing="1"/>
    </w:pPr>
    <w:rPr>
      <w:sz w:val="24"/>
      <w:szCs w:val="24"/>
    </w:rPr>
  </w:style>
  <w:style w:type="character" w:customStyle="1" w:styleId="FooterChar">
    <w:name w:val="Footer Char"/>
    <w:link w:val="Footer"/>
    <w:uiPriority w:val="99"/>
    <w:rsid w:val="00774F6D"/>
  </w:style>
  <w:style w:type="paragraph" w:styleId="ListParagraph">
    <w:name w:val="List Paragraph"/>
    <w:basedOn w:val="Normal"/>
    <w:uiPriority w:val="34"/>
    <w:qFormat/>
    <w:rsid w:val="004927AA"/>
    <w:pPr>
      <w:ind w:left="720"/>
    </w:pPr>
  </w:style>
  <w:style w:type="table" w:styleId="TableGrid">
    <w:name w:val="Table Grid"/>
    <w:basedOn w:val="TableNormal"/>
    <w:uiPriority w:val="59"/>
    <w:rsid w:val="00827DE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F3561"/>
    <w:rPr>
      <w:sz w:val="16"/>
      <w:szCs w:val="16"/>
    </w:rPr>
  </w:style>
  <w:style w:type="paragraph" w:styleId="CommentText">
    <w:name w:val="annotation text"/>
    <w:basedOn w:val="Normal"/>
    <w:link w:val="CommentTextChar"/>
    <w:rsid w:val="007F3561"/>
  </w:style>
  <w:style w:type="character" w:customStyle="1" w:styleId="CommentTextChar">
    <w:name w:val="Comment Text Char"/>
    <w:basedOn w:val="DefaultParagraphFont"/>
    <w:link w:val="CommentText"/>
    <w:rsid w:val="007F3561"/>
  </w:style>
  <w:style w:type="paragraph" w:styleId="CommentSubject">
    <w:name w:val="annotation subject"/>
    <w:basedOn w:val="CommentText"/>
    <w:next w:val="CommentText"/>
    <w:link w:val="CommentSubjectChar"/>
    <w:rsid w:val="007F3561"/>
    <w:rPr>
      <w:b/>
      <w:bCs/>
    </w:rPr>
  </w:style>
  <w:style w:type="character" w:customStyle="1" w:styleId="CommentSubjectChar">
    <w:name w:val="Comment Subject Char"/>
    <w:basedOn w:val="CommentTextChar"/>
    <w:link w:val="CommentSubject"/>
    <w:rsid w:val="007F3561"/>
    <w:rPr>
      <w:b/>
      <w:bCs/>
    </w:rPr>
  </w:style>
  <w:style w:type="character" w:styleId="FollowedHyperlink">
    <w:name w:val="FollowedHyperlink"/>
    <w:basedOn w:val="DefaultParagraphFont"/>
    <w:rsid w:val="004242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8857">
      <w:bodyDiv w:val="1"/>
      <w:marLeft w:val="0"/>
      <w:marRight w:val="0"/>
      <w:marTop w:val="0"/>
      <w:marBottom w:val="0"/>
      <w:divBdr>
        <w:top w:val="none" w:sz="0" w:space="0" w:color="auto"/>
        <w:left w:val="none" w:sz="0" w:space="0" w:color="auto"/>
        <w:bottom w:val="none" w:sz="0" w:space="0" w:color="auto"/>
        <w:right w:val="none" w:sz="0" w:space="0" w:color="auto"/>
      </w:divBdr>
    </w:div>
    <w:div w:id="44526321">
      <w:bodyDiv w:val="1"/>
      <w:marLeft w:val="0"/>
      <w:marRight w:val="0"/>
      <w:marTop w:val="0"/>
      <w:marBottom w:val="0"/>
      <w:divBdr>
        <w:top w:val="none" w:sz="0" w:space="0" w:color="auto"/>
        <w:left w:val="none" w:sz="0" w:space="0" w:color="auto"/>
        <w:bottom w:val="none" w:sz="0" w:space="0" w:color="auto"/>
        <w:right w:val="none" w:sz="0" w:space="0" w:color="auto"/>
      </w:divBdr>
    </w:div>
    <w:div w:id="64911871">
      <w:bodyDiv w:val="1"/>
      <w:marLeft w:val="0"/>
      <w:marRight w:val="0"/>
      <w:marTop w:val="0"/>
      <w:marBottom w:val="0"/>
      <w:divBdr>
        <w:top w:val="none" w:sz="0" w:space="0" w:color="auto"/>
        <w:left w:val="none" w:sz="0" w:space="0" w:color="auto"/>
        <w:bottom w:val="none" w:sz="0" w:space="0" w:color="auto"/>
        <w:right w:val="none" w:sz="0" w:space="0" w:color="auto"/>
      </w:divBdr>
    </w:div>
    <w:div w:id="100881599">
      <w:bodyDiv w:val="1"/>
      <w:marLeft w:val="0"/>
      <w:marRight w:val="0"/>
      <w:marTop w:val="0"/>
      <w:marBottom w:val="0"/>
      <w:divBdr>
        <w:top w:val="none" w:sz="0" w:space="0" w:color="auto"/>
        <w:left w:val="none" w:sz="0" w:space="0" w:color="auto"/>
        <w:bottom w:val="none" w:sz="0" w:space="0" w:color="auto"/>
        <w:right w:val="none" w:sz="0" w:space="0" w:color="auto"/>
      </w:divBdr>
    </w:div>
    <w:div w:id="136847407">
      <w:bodyDiv w:val="1"/>
      <w:marLeft w:val="0"/>
      <w:marRight w:val="0"/>
      <w:marTop w:val="0"/>
      <w:marBottom w:val="0"/>
      <w:divBdr>
        <w:top w:val="none" w:sz="0" w:space="0" w:color="auto"/>
        <w:left w:val="none" w:sz="0" w:space="0" w:color="auto"/>
        <w:bottom w:val="none" w:sz="0" w:space="0" w:color="auto"/>
        <w:right w:val="none" w:sz="0" w:space="0" w:color="auto"/>
      </w:divBdr>
      <w:divsChild>
        <w:div w:id="1890418023">
          <w:marLeft w:val="0"/>
          <w:marRight w:val="0"/>
          <w:marTop w:val="0"/>
          <w:marBottom w:val="0"/>
          <w:divBdr>
            <w:top w:val="none" w:sz="0" w:space="0" w:color="auto"/>
            <w:left w:val="none" w:sz="0" w:space="0" w:color="auto"/>
            <w:bottom w:val="none" w:sz="0" w:space="0" w:color="auto"/>
            <w:right w:val="none" w:sz="0" w:space="0" w:color="auto"/>
          </w:divBdr>
          <w:divsChild>
            <w:div w:id="143205307">
              <w:marLeft w:val="0"/>
              <w:marRight w:val="0"/>
              <w:marTop w:val="0"/>
              <w:marBottom w:val="0"/>
              <w:divBdr>
                <w:top w:val="none" w:sz="0" w:space="0" w:color="auto"/>
                <w:left w:val="none" w:sz="0" w:space="0" w:color="auto"/>
                <w:bottom w:val="none" w:sz="0" w:space="0" w:color="auto"/>
                <w:right w:val="none" w:sz="0" w:space="0" w:color="auto"/>
              </w:divBdr>
            </w:div>
            <w:div w:id="1118835872">
              <w:marLeft w:val="0"/>
              <w:marRight w:val="0"/>
              <w:marTop w:val="0"/>
              <w:marBottom w:val="0"/>
              <w:divBdr>
                <w:top w:val="none" w:sz="0" w:space="0" w:color="auto"/>
                <w:left w:val="none" w:sz="0" w:space="0" w:color="auto"/>
                <w:bottom w:val="none" w:sz="0" w:space="0" w:color="auto"/>
                <w:right w:val="none" w:sz="0" w:space="0" w:color="auto"/>
              </w:divBdr>
            </w:div>
            <w:div w:id="1409881446">
              <w:marLeft w:val="0"/>
              <w:marRight w:val="0"/>
              <w:marTop w:val="0"/>
              <w:marBottom w:val="0"/>
              <w:divBdr>
                <w:top w:val="none" w:sz="0" w:space="0" w:color="auto"/>
                <w:left w:val="none" w:sz="0" w:space="0" w:color="auto"/>
                <w:bottom w:val="none" w:sz="0" w:space="0" w:color="auto"/>
                <w:right w:val="none" w:sz="0" w:space="0" w:color="auto"/>
              </w:divBdr>
            </w:div>
            <w:div w:id="1558394625">
              <w:marLeft w:val="0"/>
              <w:marRight w:val="0"/>
              <w:marTop w:val="0"/>
              <w:marBottom w:val="0"/>
              <w:divBdr>
                <w:top w:val="none" w:sz="0" w:space="0" w:color="auto"/>
                <w:left w:val="none" w:sz="0" w:space="0" w:color="auto"/>
                <w:bottom w:val="none" w:sz="0" w:space="0" w:color="auto"/>
                <w:right w:val="none" w:sz="0" w:space="0" w:color="auto"/>
              </w:divBdr>
            </w:div>
            <w:div w:id="16004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99418">
      <w:bodyDiv w:val="1"/>
      <w:marLeft w:val="0"/>
      <w:marRight w:val="0"/>
      <w:marTop w:val="0"/>
      <w:marBottom w:val="0"/>
      <w:divBdr>
        <w:top w:val="none" w:sz="0" w:space="0" w:color="auto"/>
        <w:left w:val="none" w:sz="0" w:space="0" w:color="auto"/>
        <w:bottom w:val="none" w:sz="0" w:space="0" w:color="auto"/>
        <w:right w:val="none" w:sz="0" w:space="0" w:color="auto"/>
      </w:divBdr>
    </w:div>
    <w:div w:id="314189036">
      <w:bodyDiv w:val="1"/>
      <w:marLeft w:val="0"/>
      <w:marRight w:val="0"/>
      <w:marTop w:val="0"/>
      <w:marBottom w:val="0"/>
      <w:divBdr>
        <w:top w:val="none" w:sz="0" w:space="0" w:color="auto"/>
        <w:left w:val="none" w:sz="0" w:space="0" w:color="auto"/>
        <w:bottom w:val="none" w:sz="0" w:space="0" w:color="auto"/>
        <w:right w:val="none" w:sz="0" w:space="0" w:color="auto"/>
      </w:divBdr>
    </w:div>
    <w:div w:id="402219962">
      <w:bodyDiv w:val="1"/>
      <w:marLeft w:val="0"/>
      <w:marRight w:val="0"/>
      <w:marTop w:val="0"/>
      <w:marBottom w:val="0"/>
      <w:divBdr>
        <w:top w:val="none" w:sz="0" w:space="0" w:color="auto"/>
        <w:left w:val="none" w:sz="0" w:space="0" w:color="auto"/>
        <w:bottom w:val="none" w:sz="0" w:space="0" w:color="auto"/>
        <w:right w:val="none" w:sz="0" w:space="0" w:color="auto"/>
      </w:divBdr>
    </w:div>
    <w:div w:id="413553601">
      <w:bodyDiv w:val="1"/>
      <w:marLeft w:val="0"/>
      <w:marRight w:val="0"/>
      <w:marTop w:val="0"/>
      <w:marBottom w:val="0"/>
      <w:divBdr>
        <w:top w:val="none" w:sz="0" w:space="0" w:color="auto"/>
        <w:left w:val="none" w:sz="0" w:space="0" w:color="auto"/>
        <w:bottom w:val="none" w:sz="0" w:space="0" w:color="auto"/>
        <w:right w:val="none" w:sz="0" w:space="0" w:color="auto"/>
      </w:divBdr>
    </w:div>
    <w:div w:id="667830701">
      <w:bodyDiv w:val="1"/>
      <w:marLeft w:val="0"/>
      <w:marRight w:val="0"/>
      <w:marTop w:val="0"/>
      <w:marBottom w:val="0"/>
      <w:divBdr>
        <w:top w:val="none" w:sz="0" w:space="0" w:color="auto"/>
        <w:left w:val="none" w:sz="0" w:space="0" w:color="auto"/>
        <w:bottom w:val="none" w:sz="0" w:space="0" w:color="auto"/>
        <w:right w:val="none" w:sz="0" w:space="0" w:color="auto"/>
      </w:divBdr>
    </w:div>
    <w:div w:id="879362452">
      <w:bodyDiv w:val="1"/>
      <w:marLeft w:val="0"/>
      <w:marRight w:val="0"/>
      <w:marTop w:val="0"/>
      <w:marBottom w:val="0"/>
      <w:divBdr>
        <w:top w:val="none" w:sz="0" w:space="0" w:color="auto"/>
        <w:left w:val="none" w:sz="0" w:space="0" w:color="auto"/>
        <w:bottom w:val="none" w:sz="0" w:space="0" w:color="auto"/>
        <w:right w:val="none" w:sz="0" w:space="0" w:color="auto"/>
      </w:divBdr>
    </w:div>
    <w:div w:id="1052314705">
      <w:bodyDiv w:val="1"/>
      <w:marLeft w:val="0"/>
      <w:marRight w:val="0"/>
      <w:marTop w:val="0"/>
      <w:marBottom w:val="0"/>
      <w:divBdr>
        <w:top w:val="none" w:sz="0" w:space="0" w:color="auto"/>
        <w:left w:val="none" w:sz="0" w:space="0" w:color="auto"/>
        <w:bottom w:val="none" w:sz="0" w:space="0" w:color="auto"/>
        <w:right w:val="none" w:sz="0" w:space="0" w:color="auto"/>
      </w:divBdr>
    </w:div>
    <w:div w:id="1088694110">
      <w:bodyDiv w:val="1"/>
      <w:marLeft w:val="0"/>
      <w:marRight w:val="0"/>
      <w:marTop w:val="0"/>
      <w:marBottom w:val="0"/>
      <w:divBdr>
        <w:top w:val="none" w:sz="0" w:space="0" w:color="auto"/>
        <w:left w:val="none" w:sz="0" w:space="0" w:color="auto"/>
        <w:bottom w:val="none" w:sz="0" w:space="0" w:color="auto"/>
        <w:right w:val="none" w:sz="0" w:space="0" w:color="auto"/>
      </w:divBdr>
    </w:div>
    <w:div w:id="1133593050">
      <w:bodyDiv w:val="1"/>
      <w:marLeft w:val="0"/>
      <w:marRight w:val="0"/>
      <w:marTop w:val="0"/>
      <w:marBottom w:val="0"/>
      <w:divBdr>
        <w:top w:val="none" w:sz="0" w:space="0" w:color="auto"/>
        <w:left w:val="none" w:sz="0" w:space="0" w:color="auto"/>
        <w:bottom w:val="none" w:sz="0" w:space="0" w:color="auto"/>
        <w:right w:val="none" w:sz="0" w:space="0" w:color="auto"/>
      </w:divBdr>
      <w:divsChild>
        <w:div w:id="1505703685">
          <w:marLeft w:val="0"/>
          <w:marRight w:val="0"/>
          <w:marTop w:val="0"/>
          <w:marBottom w:val="0"/>
          <w:divBdr>
            <w:top w:val="none" w:sz="0" w:space="0" w:color="auto"/>
            <w:left w:val="none" w:sz="0" w:space="0" w:color="auto"/>
            <w:bottom w:val="none" w:sz="0" w:space="0" w:color="auto"/>
            <w:right w:val="none" w:sz="0" w:space="0" w:color="auto"/>
          </w:divBdr>
          <w:divsChild>
            <w:div w:id="89089507">
              <w:marLeft w:val="0"/>
              <w:marRight w:val="0"/>
              <w:marTop w:val="0"/>
              <w:marBottom w:val="0"/>
              <w:divBdr>
                <w:top w:val="none" w:sz="0" w:space="0" w:color="auto"/>
                <w:left w:val="none" w:sz="0" w:space="0" w:color="auto"/>
                <w:bottom w:val="none" w:sz="0" w:space="0" w:color="auto"/>
                <w:right w:val="none" w:sz="0" w:space="0" w:color="auto"/>
              </w:divBdr>
            </w:div>
            <w:div w:id="329985254">
              <w:marLeft w:val="0"/>
              <w:marRight w:val="0"/>
              <w:marTop w:val="0"/>
              <w:marBottom w:val="0"/>
              <w:divBdr>
                <w:top w:val="none" w:sz="0" w:space="0" w:color="auto"/>
                <w:left w:val="none" w:sz="0" w:space="0" w:color="auto"/>
                <w:bottom w:val="none" w:sz="0" w:space="0" w:color="auto"/>
                <w:right w:val="none" w:sz="0" w:space="0" w:color="auto"/>
              </w:divBdr>
            </w:div>
            <w:div w:id="392703419">
              <w:marLeft w:val="0"/>
              <w:marRight w:val="0"/>
              <w:marTop w:val="0"/>
              <w:marBottom w:val="0"/>
              <w:divBdr>
                <w:top w:val="none" w:sz="0" w:space="0" w:color="auto"/>
                <w:left w:val="none" w:sz="0" w:space="0" w:color="auto"/>
                <w:bottom w:val="none" w:sz="0" w:space="0" w:color="auto"/>
                <w:right w:val="none" w:sz="0" w:space="0" w:color="auto"/>
              </w:divBdr>
            </w:div>
            <w:div w:id="610556306">
              <w:marLeft w:val="0"/>
              <w:marRight w:val="0"/>
              <w:marTop w:val="0"/>
              <w:marBottom w:val="0"/>
              <w:divBdr>
                <w:top w:val="none" w:sz="0" w:space="0" w:color="auto"/>
                <w:left w:val="none" w:sz="0" w:space="0" w:color="auto"/>
                <w:bottom w:val="none" w:sz="0" w:space="0" w:color="auto"/>
                <w:right w:val="none" w:sz="0" w:space="0" w:color="auto"/>
              </w:divBdr>
            </w:div>
            <w:div w:id="1186603800">
              <w:marLeft w:val="0"/>
              <w:marRight w:val="0"/>
              <w:marTop w:val="0"/>
              <w:marBottom w:val="0"/>
              <w:divBdr>
                <w:top w:val="none" w:sz="0" w:space="0" w:color="auto"/>
                <w:left w:val="none" w:sz="0" w:space="0" w:color="auto"/>
                <w:bottom w:val="none" w:sz="0" w:space="0" w:color="auto"/>
                <w:right w:val="none" w:sz="0" w:space="0" w:color="auto"/>
              </w:divBdr>
            </w:div>
            <w:div w:id="1348600469">
              <w:marLeft w:val="0"/>
              <w:marRight w:val="0"/>
              <w:marTop w:val="0"/>
              <w:marBottom w:val="0"/>
              <w:divBdr>
                <w:top w:val="none" w:sz="0" w:space="0" w:color="auto"/>
                <w:left w:val="none" w:sz="0" w:space="0" w:color="auto"/>
                <w:bottom w:val="none" w:sz="0" w:space="0" w:color="auto"/>
                <w:right w:val="none" w:sz="0" w:space="0" w:color="auto"/>
              </w:divBdr>
            </w:div>
            <w:div w:id="15001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23196">
      <w:bodyDiv w:val="1"/>
      <w:marLeft w:val="0"/>
      <w:marRight w:val="0"/>
      <w:marTop w:val="0"/>
      <w:marBottom w:val="0"/>
      <w:divBdr>
        <w:top w:val="none" w:sz="0" w:space="0" w:color="auto"/>
        <w:left w:val="none" w:sz="0" w:space="0" w:color="auto"/>
        <w:bottom w:val="none" w:sz="0" w:space="0" w:color="auto"/>
        <w:right w:val="none" w:sz="0" w:space="0" w:color="auto"/>
      </w:divBdr>
    </w:div>
    <w:div w:id="1307709734">
      <w:bodyDiv w:val="1"/>
      <w:marLeft w:val="0"/>
      <w:marRight w:val="0"/>
      <w:marTop w:val="0"/>
      <w:marBottom w:val="0"/>
      <w:divBdr>
        <w:top w:val="none" w:sz="0" w:space="0" w:color="auto"/>
        <w:left w:val="none" w:sz="0" w:space="0" w:color="auto"/>
        <w:bottom w:val="none" w:sz="0" w:space="0" w:color="auto"/>
        <w:right w:val="none" w:sz="0" w:space="0" w:color="auto"/>
      </w:divBdr>
    </w:div>
    <w:div w:id="1409499141">
      <w:bodyDiv w:val="1"/>
      <w:marLeft w:val="0"/>
      <w:marRight w:val="0"/>
      <w:marTop w:val="0"/>
      <w:marBottom w:val="0"/>
      <w:divBdr>
        <w:top w:val="none" w:sz="0" w:space="0" w:color="auto"/>
        <w:left w:val="none" w:sz="0" w:space="0" w:color="auto"/>
        <w:bottom w:val="none" w:sz="0" w:space="0" w:color="auto"/>
        <w:right w:val="none" w:sz="0" w:space="0" w:color="auto"/>
      </w:divBdr>
    </w:div>
    <w:div w:id="1471095576">
      <w:bodyDiv w:val="1"/>
      <w:marLeft w:val="0"/>
      <w:marRight w:val="0"/>
      <w:marTop w:val="0"/>
      <w:marBottom w:val="0"/>
      <w:divBdr>
        <w:top w:val="none" w:sz="0" w:space="0" w:color="auto"/>
        <w:left w:val="none" w:sz="0" w:space="0" w:color="auto"/>
        <w:bottom w:val="none" w:sz="0" w:space="0" w:color="auto"/>
        <w:right w:val="none" w:sz="0" w:space="0" w:color="auto"/>
      </w:divBdr>
    </w:div>
    <w:div w:id="1593929365">
      <w:bodyDiv w:val="1"/>
      <w:marLeft w:val="0"/>
      <w:marRight w:val="0"/>
      <w:marTop w:val="0"/>
      <w:marBottom w:val="0"/>
      <w:divBdr>
        <w:top w:val="none" w:sz="0" w:space="0" w:color="auto"/>
        <w:left w:val="none" w:sz="0" w:space="0" w:color="auto"/>
        <w:bottom w:val="none" w:sz="0" w:space="0" w:color="auto"/>
        <w:right w:val="none" w:sz="0" w:space="0" w:color="auto"/>
      </w:divBdr>
    </w:div>
    <w:div w:id="1655134863">
      <w:bodyDiv w:val="1"/>
      <w:marLeft w:val="0"/>
      <w:marRight w:val="0"/>
      <w:marTop w:val="0"/>
      <w:marBottom w:val="0"/>
      <w:divBdr>
        <w:top w:val="none" w:sz="0" w:space="0" w:color="auto"/>
        <w:left w:val="none" w:sz="0" w:space="0" w:color="auto"/>
        <w:bottom w:val="none" w:sz="0" w:space="0" w:color="auto"/>
        <w:right w:val="none" w:sz="0" w:space="0" w:color="auto"/>
      </w:divBdr>
    </w:div>
    <w:div w:id="1815675486">
      <w:bodyDiv w:val="1"/>
      <w:marLeft w:val="0"/>
      <w:marRight w:val="0"/>
      <w:marTop w:val="0"/>
      <w:marBottom w:val="0"/>
      <w:divBdr>
        <w:top w:val="none" w:sz="0" w:space="0" w:color="auto"/>
        <w:left w:val="none" w:sz="0" w:space="0" w:color="auto"/>
        <w:bottom w:val="none" w:sz="0" w:space="0" w:color="auto"/>
        <w:right w:val="none" w:sz="0" w:space="0" w:color="auto"/>
      </w:divBdr>
    </w:div>
    <w:div w:id="1872105535">
      <w:bodyDiv w:val="1"/>
      <w:marLeft w:val="0"/>
      <w:marRight w:val="0"/>
      <w:marTop w:val="0"/>
      <w:marBottom w:val="0"/>
      <w:divBdr>
        <w:top w:val="none" w:sz="0" w:space="0" w:color="auto"/>
        <w:left w:val="none" w:sz="0" w:space="0" w:color="auto"/>
        <w:bottom w:val="none" w:sz="0" w:space="0" w:color="auto"/>
        <w:right w:val="none" w:sz="0" w:space="0" w:color="auto"/>
      </w:divBdr>
    </w:div>
    <w:div w:id="2065399003">
      <w:bodyDiv w:val="1"/>
      <w:marLeft w:val="0"/>
      <w:marRight w:val="0"/>
      <w:marTop w:val="0"/>
      <w:marBottom w:val="0"/>
      <w:divBdr>
        <w:top w:val="none" w:sz="0" w:space="0" w:color="auto"/>
        <w:left w:val="none" w:sz="0" w:space="0" w:color="auto"/>
        <w:bottom w:val="none" w:sz="0" w:space="0" w:color="auto"/>
        <w:right w:val="none" w:sz="0" w:space="0" w:color="auto"/>
      </w:divBdr>
    </w:div>
    <w:div w:id="2129422275">
      <w:bodyDiv w:val="1"/>
      <w:marLeft w:val="0"/>
      <w:marRight w:val="0"/>
      <w:marTop w:val="0"/>
      <w:marBottom w:val="0"/>
      <w:divBdr>
        <w:top w:val="none" w:sz="0" w:space="0" w:color="auto"/>
        <w:left w:val="none" w:sz="0" w:space="0" w:color="auto"/>
        <w:bottom w:val="none" w:sz="0" w:space="0" w:color="auto"/>
        <w:right w:val="none" w:sz="0" w:space="0" w:color="auto"/>
      </w:divBdr>
    </w:div>
    <w:div w:id="21397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mc.bu.edu/facdev-medicine/files/2009/12/Kram-Higgins_A-New-Mindset-on-Mentoring.pdf"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childrenshospital.org/of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Office of Faculty Development – Guidelines for Junior Faculty</vt:lpstr>
    </vt:vector>
  </TitlesOfParts>
  <Company>Children's</Company>
  <LinksUpToDate>false</LinksUpToDate>
  <CharactersWithSpaces>8256</CharactersWithSpaces>
  <SharedDoc>false</SharedDoc>
  <HLinks>
    <vt:vector size="12" baseType="variant">
      <vt:variant>
        <vt:i4>1441885</vt:i4>
      </vt:variant>
      <vt:variant>
        <vt:i4>3</vt:i4>
      </vt:variant>
      <vt:variant>
        <vt:i4>0</vt:i4>
      </vt:variant>
      <vt:variant>
        <vt:i4>5</vt:i4>
      </vt:variant>
      <vt:variant>
        <vt:lpwstr>http://www.childrenshospital.org/research/ofd</vt:lpwstr>
      </vt:variant>
      <vt:variant>
        <vt:lpwstr/>
      </vt:variant>
      <vt:variant>
        <vt:i4>5373980</vt:i4>
      </vt:variant>
      <vt:variant>
        <vt:i4>0</vt:i4>
      </vt:variant>
      <vt:variant>
        <vt:i4>0</vt:i4>
      </vt:variant>
      <vt:variant>
        <vt:i4>5</vt:i4>
      </vt:variant>
      <vt:variant>
        <vt:lpwstr>http://online.wsj.com/article/SB122160063875344843.html/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Office of Faculty Development – Guidelines for Junior Faculty</dc:title>
  <dc:creator>Jill Dobriner</dc:creator>
  <cp:lastModifiedBy>Milstein, Maxine</cp:lastModifiedBy>
  <cp:revision>37</cp:revision>
  <cp:lastPrinted>2015-02-13T18:29:00Z</cp:lastPrinted>
  <dcterms:created xsi:type="dcterms:W3CDTF">2015-02-10T13:52:00Z</dcterms:created>
  <dcterms:modified xsi:type="dcterms:W3CDTF">2021-03-10T18:29:00Z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