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Caption w:val="SUPPLEMENT: Exception from Informed Consent for Emergency Medicine Research"/>
        <w:tblDescription w:val="Header"/>
      </w:tblPr>
      <w:tblGrid>
        <w:gridCol w:w="5603"/>
        <w:gridCol w:w="5089"/>
      </w:tblGrid>
      <w:tr w:rsidR="008A529A" w14:paraId="6427DCD9" w14:textId="77777777" w:rsidTr="00AA52D7">
        <w:trPr>
          <w:trHeight w:val="872"/>
        </w:trPr>
        <w:tc>
          <w:tcPr>
            <w:tcW w:w="5603" w:type="dxa"/>
            <w:tcBorders>
              <w:top w:val="nil"/>
              <w:left w:val="nil"/>
              <w:bottom w:val="nil"/>
              <w:right w:val="nil"/>
            </w:tcBorders>
            <w:vAlign w:val="center"/>
          </w:tcPr>
          <w:p w14:paraId="6427DCD7" w14:textId="771D0736" w:rsidR="008A529A" w:rsidRDefault="00BA4664" w:rsidP="0050415E">
            <w:pPr>
              <w:tabs>
                <w:tab w:val="right" w:pos="9720"/>
              </w:tabs>
              <w:outlineLvl w:val="0"/>
              <w:rPr>
                <w:rFonts w:cs="Arial"/>
                <w:b/>
                <w:bCs/>
                <w:sz w:val="28"/>
                <w:szCs w:val="28"/>
              </w:rPr>
            </w:pPr>
            <w:r>
              <w:rPr>
                <w:noProof/>
              </w:rPr>
              <w:drawing>
                <wp:inline distT="0" distB="0" distL="0" distR="0" wp14:anchorId="2FAA88D2" wp14:editId="3C4FB0D6">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tc>
        <w:tc>
          <w:tcPr>
            <w:tcW w:w="5089" w:type="dxa"/>
            <w:tcBorders>
              <w:top w:val="nil"/>
              <w:left w:val="nil"/>
              <w:bottom w:val="nil"/>
              <w:right w:val="nil"/>
            </w:tcBorders>
            <w:vAlign w:val="center"/>
          </w:tcPr>
          <w:p w14:paraId="6427DCD8" w14:textId="1E070B4B" w:rsidR="008A529A" w:rsidRPr="00141D9D" w:rsidRDefault="005153F4" w:rsidP="005153F4">
            <w:pPr>
              <w:tabs>
                <w:tab w:val="right" w:pos="9720"/>
              </w:tabs>
              <w:jc w:val="right"/>
              <w:outlineLvl w:val="0"/>
              <w:rPr>
                <w:rFonts w:asciiTheme="minorHAnsi" w:hAnsiTheme="minorHAnsi" w:cstheme="minorHAnsi"/>
                <w:b/>
                <w:bCs/>
                <w:sz w:val="28"/>
                <w:szCs w:val="32"/>
              </w:rPr>
            </w:pPr>
            <w:r>
              <w:rPr>
                <w:rFonts w:asciiTheme="minorHAnsi" w:hAnsiTheme="minorHAnsi" w:cstheme="minorHAnsi"/>
                <w:b/>
                <w:bCs/>
                <w:sz w:val="28"/>
                <w:szCs w:val="32"/>
              </w:rPr>
              <w:t>SUPPLEMENT</w:t>
            </w:r>
            <w:r w:rsidR="008A529A">
              <w:rPr>
                <w:rFonts w:asciiTheme="minorHAnsi" w:hAnsiTheme="minorHAnsi" w:cstheme="minorHAnsi"/>
                <w:b/>
                <w:bCs/>
                <w:sz w:val="28"/>
                <w:szCs w:val="32"/>
              </w:rPr>
              <w:t xml:space="preserve"> </w:t>
            </w:r>
            <w:r>
              <w:rPr>
                <w:rFonts w:asciiTheme="minorHAnsi" w:hAnsiTheme="minorHAnsi" w:cstheme="minorHAnsi"/>
                <w:b/>
                <w:bCs/>
                <w:sz w:val="28"/>
                <w:szCs w:val="32"/>
              </w:rPr>
              <w:t>Exception from Informed Consent for Emergency Research</w:t>
            </w:r>
            <w:r w:rsidR="00521D93">
              <w:rPr>
                <w:rFonts w:asciiTheme="minorHAnsi" w:hAnsiTheme="minorHAnsi" w:cstheme="minorHAnsi"/>
                <w:b/>
                <w:bCs/>
                <w:sz w:val="28"/>
                <w:szCs w:val="32"/>
              </w:rPr>
              <w:t xml:space="preserve"> (EFIC)</w:t>
            </w:r>
          </w:p>
        </w:tc>
      </w:tr>
    </w:tbl>
    <w:p w14:paraId="280638E3" w14:textId="77777777" w:rsidR="00BA4664" w:rsidRDefault="00643B37">
      <w:pPr>
        <w:rPr>
          <w:b/>
          <w:bCs/>
          <w:sz w:val="20"/>
        </w:rPr>
      </w:pPr>
      <w:r w:rsidRPr="00643B37">
        <w:rPr>
          <w:b/>
          <w:bCs/>
          <w:sz w:val="20"/>
        </w:rPr>
        <w:t xml:space="preserve">Upload this completed form to the Additional </w:t>
      </w:r>
      <w:proofErr w:type="gramStart"/>
      <w:r w:rsidRPr="00643B37">
        <w:rPr>
          <w:b/>
          <w:bCs/>
          <w:sz w:val="20"/>
        </w:rPr>
        <w:t xml:space="preserve">Document  </w:t>
      </w:r>
      <w:proofErr w:type="spellStart"/>
      <w:r w:rsidRPr="00643B37">
        <w:rPr>
          <w:b/>
          <w:bCs/>
          <w:sz w:val="20"/>
        </w:rPr>
        <w:t>SmartForm</w:t>
      </w:r>
      <w:proofErr w:type="spellEnd"/>
      <w:proofErr w:type="gramEnd"/>
      <w:r w:rsidRPr="00643B37">
        <w:rPr>
          <w:b/>
          <w:bCs/>
          <w:sz w:val="20"/>
        </w:rPr>
        <w:t xml:space="preserve"> question. To check a box, place an “X” in the box. </w:t>
      </w:r>
    </w:p>
    <w:p w14:paraId="37EEF251" w14:textId="77777777" w:rsidR="00BA4664" w:rsidRDefault="00BA4664">
      <w:pPr>
        <w:rPr>
          <w:b/>
          <w:bCs/>
          <w:sz w:val="20"/>
        </w:rPr>
      </w:pPr>
    </w:p>
    <w:p w14:paraId="6427DCDE" w14:textId="11C11929" w:rsidR="009D5EAE" w:rsidRPr="00643B37" w:rsidRDefault="00643B37">
      <w:pPr>
        <w:rPr>
          <w:b/>
          <w:bCs/>
        </w:rPr>
      </w:pPr>
      <w:r w:rsidRPr="00643B37">
        <w:rPr>
          <w:rFonts w:cstheme="minorHAnsi"/>
          <w:b/>
          <w:bCs/>
          <w:sz w:val="20"/>
          <w:szCs w:val="20"/>
        </w:rPr>
        <w:t>To answer a text box question, make sure your cursor is in the gray text field before typing or pasting content</w:t>
      </w:r>
    </w:p>
    <w:tbl>
      <w:tblPr>
        <w:tblStyle w:val="TableGrid"/>
        <w:tblW w:w="10800" w:type="dxa"/>
        <w:tblInd w:w="108" w:type="dxa"/>
        <w:tblLayout w:type="fixed"/>
        <w:tblCellMar>
          <w:left w:w="115" w:type="dxa"/>
          <w:right w:w="115" w:type="dxa"/>
        </w:tblCellMar>
        <w:tblLook w:val="04A0" w:firstRow="1" w:lastRow="0" w:firstColumn="1" w:lastColumn="0" w:noHBand="0" w:noVBand="1"/>
        <w:tblCaption w:val="Purpose and Instructions"/>
      </w:tblPr>
      <w:tblGrid>
        <w:gridCol w:w="10800"/>
      </w:tblGrid>
      <w:tr w:rsidR="00A6695D" w:rsidRPr="00F0167C" w14:paraId="6427DCE0" w14:textId="77777777" w:rsidTr="00AA52D7">
        <w:trPr>
          <w:trHeight w:val="360"/>
        </w:trPr>
        <w:tc>
          <w:tcPr>
            <w:tcW w:w="10800" w:type="dxa"/>
            <w:tcBorders>
              <w:top w:val="nil"/>
              <w:left w:val="nil"/>
              <w:bottom w:val="nil"/>
              <w:right w:val="nil"/>
            </w:tcBorders>
            <w:shd w:val="clear" w:color="auto" w:fill="BFBFBF" w:themeFill="background1" w:themeFillShade="BF"/>
            <w:vAlign w:val="center"/>
          </w:tcPr>
          <w:p w14:paraId="6427DCDF" w14:textId="2165F6CA" w:rsidR="00A6695D" w:rsidRPr="00F0167C" w:rsidRDefault="005153F4" w:rsidP="004A78DF">
            <w:pPr>
              <w:pStyle w:val="NoSpacing"/>
              <w:rPr>
                <w:rFonts w:cstheme="minorHAnsi"/>
                <w:b/>
                <w:color w:val="FFFFFF" w:themeColor="background1"/>
                <w:sz w:val="28"/>
                <w:szCs w:val="28"/>
              </w:rPr>
            </w:pPr>
            <w:r w:rsidRPr="00AA52D7">
              <w:rPr>
                <w:rFonts w:cstheme="minorHAnsi"/>
                <w:b/>
                <w:color w:val="000000" w:themeColor="text1"/>
                <w:sz w:val="28"/>
                <w:szCs w:val="28"/>
              </w:rPr>
              <w:t xml:space="preserve">PURPOSE </w:t>
            </w:r>
          </w:p>
        </w:tc>
      </w:tr>
      <w:tr w:rsidR="00A6695D" w:rsidRPr="00C73501" w14:paraId="6427DCE9" w14:textId="77777777" w:rsidTr="004A78DF">
        <w:trPr>
          <w:trHeight w:val="1350"/>
        </w:trPr>
        <w:tc>
          <w:tcPr>
            <w:tcW w:w="10800" w:type="dxa"/>
            <w:tcBorders>
              <w:top w:val="nil"/>
              <w:left w:val="nil"/>
              <w:bottom w:val="nil"/>
              <w:right w:val="nil"/>
            </w:tcBorders>
            <w:vAlign w:val="center"/>
          </w:tcPr>
          <w:p w14:paraId="6427DCE3" w14:textId="45E5D551" w:rsidR="005153F4" w:rsidRPr="00505E23" w:rsidRDefault="005153F4" w:rsidP="005153F4">
            <w:pPr>
              <w:pStyle w:val="NoSpacing"/>
              <w:rPr>
                <w:sz w:val="20"/>
              </w:rPr>
            </w:pPr>
            <w:r w:rsidRPr="00505E23">
              <w:rPr>
                <w:sz w:val="20"/>
              </w:rPr>
              <w:t xml:space="preserve">The purpose of this application is to provide supplemental information to the IRB about research for which the emergency exception to informed consent is required. This will allow the IRB to determine whether the criteria for approval of the exception are met. </w:t>
            </w:r>
          </w:p>
          <w:p w14:paraId="6427DCE4" w14:textId="77777777" w:rsidR="005153F4" w:rsidRPr="00505E23" w:rsidRDefault="005153F4" w:rsidP="005153F4">
            <w:pPr>
              <w:pStyle w:val="NoSpacing"/>
              <w:rPr>
                <w:sz w:val="20"/>
              </w:rPr>
            </w:pPr>
          </w:p>
          <w:p w14:paraId="131C5E0C" w14:textId="560D9853" w:rsidR="00AA52D7" w:rsidRPr="00AA52D7" w:rsidRDefault="00AA52D7" w:rsidP="00AA52D7">
            <w:pPr>
              <w:pStyle w:val="NoSpacing"/>
              <w:rPr>
                <w:rStyle w:val="Hyperlink"/>
                <w:sz w:val="20"/>
              </w:rPr>
            </w:pPr>
            <w:r>
              <w:rPr>
                <w:sz w:val="20"/>
              </w:rPr>
              <w:t xml:space="preserve">The IRB </w:t>
            </w:r>
            <w:r w:rsidR="005153F4" w:rsidRPr="00505E23">
              <w:rPr>
                <w:sz w:val="20"/>
              </w:rPr>
              <w:t xml:space="preserve"> expect that researchers will have read the </w:t>
            </w:r>
            <w:r>
              <w:rPr>
                <w:sz w:val="20"/>
              </w:rPr>
              <w:t xml:space="preserve">IRB policy on </w:t>
            </w:r>
            <w:r>
              <w:rPr>
                <w:sz w:val="20"/>
              </w:rPr>
              <w:fldChar w:fldCharType="begin"/>
            </w:r>
            <w:r>
              <w:rPr>
                <w:sz w:val="20"/>
              </w:rPr>
              <w:instrText xml:space="preserve"> HYPERLINK "https://www.childrenshospital.org/research/institutional-review-board/guidelines-and-policies" </w:instrText>
            </w:r>
            <w:r>
              <w:rPr>
                <w:sz w:val="20"/>
              </w:rPr>
              <w:fldChar w:fldCharType="separate"/>
            </w:r>
            <w:r w:rsidRPr="00AA52D7">
              <w:rPr>
                <w:rStyle w:val="Hyperlink"/>
                <w:sz w:val="20"/>
              </w:rPr>
              <w:t>Exception from Informed Consent Requirements for</w:t>
            </w:r>
          </w:p>
          <w:p w14:paraId="6427DCE5" w14:textId="6CE4A8DA" w:rsidR="005153F4" w:rsidRPr="00505E23" w:rsidRDefault="00AA52D7" w:rsidP="00AA52D7">
            <w:pPr>
              <w:pStyle w:val="NoSpacing"/>
              <w:rPr>
                <w:sz w:val="20"/>
              </w:rPr>
            </w:pPr>
            <w:r w:rsidRPr="00AA52D7">
              <w:rPr>
                <w:rStyle w:val="Hyperlink"/>
                <w:sz w:val="20"/>
              </w:rPr>
              <w:t xml:space="preserve">Emergency Research </w:t>
            </w:r>
            <w:r>
              <w:rPr>
                <w:sz w:val="20"/>
              </w:rPr>
              <w:fldChar w:fldCharType="end"/>
            </w:r>
            <w:r w:rsidR="005153F4" w:rsidRPr="00505E23">
              <w:rPr>
                <w:sz w:val="20"/>
              </w:rPr>
              <w:t xml:space="preserve"> before preparing and submitting this supplement</w:t>
            </w:r>
            <w:r w:rsidR="00B72B7B">
              <w:rPr>
                <w:sz w:val="20"/>
              </w:rPr>
              <w:t xml:space="preserve"> which describe the</w:t>
            </w:r>
            <w:r w:rsidR="005153F4" w:rsidRPr="00505E23">
              <w:rPr>
                <w:sz w:val="20"/>
              </w:rPr>
              <w:t xml:space="preserve"> numerous additional requirements and responsibilities for this type of research. </w:t>
            </w:r>
          </w:p>
          <w:p w14:paraId="6427DCE7" w14:textId="41EA2593" w:rsidR="005153F4" w:rsidRPr="00505E23" w:rsidRDefault="00AA52D7" w:rsidP="005153F4">
            <w:pPr>
              <w:pStyle w:val="NoSpacing"/>
              <w:numPr>
                <w:ilvl w:val="0"/>
                <w:numId w:val="7"/>
              </w:numPr>
              <w:rPr>
                <w:sz w:val="20"/>
              </w:rPr>
            </w:pPr>
            <w:r>
              <w:rPr>
                <w:sz w:val="20"/>
              </w:rPr>
              <w:t xml:space="preserve">Additional Information:  </w:t>
            </w:r>
            <w:r w:rsidR="005153F4" w:rsidRPr="00505E23">
              <w:rPr>
                <w:sz w:val="20"/>
              </w:rPr>
              <w:t xml:space="preserve">FDA Guidance “Exception from Informed Consent Requirements for Emergency Research”, April 2013. </w:t>
            </w:r>
          </w:p>
          <w:p w14:paraId="6427DCE8" w14:textId="77777777" w:rsidR="00C73501" w:rsidRPr="00505E23" w:rsidRDefault="00000000" w:rsidP="00505E23">
            <w:pPr>
              <w:pStyle w:val="NoSpacing"/>
              <w:ind w:left="720"/>
            </w:pPr>
            <w:hyperlink r:id="rId12" w:history="1">
              <w:r w:rsidR="005153F4" w:rsidRPr="00505E23">
                <w:rPr>
                  <w:rStyle w:val="Hyperlink"/>
                  <w:sz w:val="20"/>
                </w:rPr>
                <w:t>http://www.fda.gov/downloads/RegulatoryInformation/Guidances/UCM249673.pdf</w:t>
              </w:r>
            </w:hyperlink>
            <w:r w:rsidR="005153F4" w:rsidRPr="00505E23">
              <w:rPr>
                <w:sz w:val="20"/>
              </w:rPr>
              <w:t xml:space="preserve"> </w:t>
            </w:r>
          </w:p>
        </w:tc>
      </w:tr>
    </w:tbl>
    <w:p w14:paraId="6427DCEA" w14:textId="77777777" w:rsidR="00A6695D" w:rsidRDefault="00A6695D"/>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tudy Title"/>
      </w:tblPr>
      <w:tblGrid>
        <w:gridCol w:w="1818"/>
        <w:gridCol w:w="9090"/>
      </w:tblGrid>
      <w:tr w:rsidR="008A529A" w:rsidRPr="00725F39" w14:paraId="6427DCED" w14:textId="77777777" w:rsidTr="00AA52D7">
        <w:trPr>
          <w:trHeight w:val="432"/>
        </w:trPr>
        <w:tc>
          <w:tcPr>
            <w:tcW w:w="1818" w:type="dxa"/>
            <w:tcBorders>
              <w:right w:val="single" w:sz="24" w:space="0" w:color="000000" w:themeColor="text1"/>
            </w:tcBorders>
          </w:tcPr>
          <w:p w14:paraId="6427DCEB" w14:textId="77777777" w:rsidR="008A529A" w:rsidRPr="00725F39" w:rsidRDefault="008A529A" w:rsidP="0050415E">
            <w:pPr>
              <w:pStyle w:val="NoSpacing"/>
              <w:rPr>
                <w:rFonts w:cstheme="minorHAnsi"/>
              </w:rPr>
            </w:pPr>
            <w:r w:rsidRPr="004506EE">
              <w:rPr>
                <w:rFonts w:cstheme="minorHAnsi"/>
                <w:b/>
                <w:sz w:val="28"/>
                <w:szCs w:val="28"/>
              </w:rPr>
              <w:t>Study Title:</w:t>
            </w:r>
          </w:p>
        </w:tc>
        <w:tc>
          <w:tcPr>
            <w:tcW w:w="90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CEC" w14:textId="1699190D" w:rsidR="008A529A" w:rsidRPr="00725F39" w:rsidRDefault="003765CB" w:rsidP="0050415E">
            <w:pPr>
              <w:pStyle w:val="NoSpacing"/>
              <w:rPr>
                <w:rFonts w:cstheme="minorHAnsi"/>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AA52D7" w:rsidRPr="00725F39" w14:paraId="1644486B" w14:textId="77777777" w:rsidTr="00AA52D7">
        <w:trPr>
          <w:trHeight w:val="432"/>
        </w:trPr>
        <w:tc>
          <w:tcPr>
            <w:tcW w:w="1818" w:type="dxa"/>
            <w:tcBorders>
              <w:right w:val="single" w:sz="24" w:space="0" w:color="000000" w:themeColor="text1"/>
            </w:tcBorders>
          </w:tcPr>
          <w:p w14:paraId="4E6F83B6" w14:textId="7136CF78" w:rsidR="00AA52D7" w:rsidRPr="004506EE" w:rsidRDefault="00AA52D7" w:rsidP="0050415E">
            <w:pPr>
              <w:pStyle w:val="NoSpacing"/>
              <w:rPr>
                <w:rFonts w:cstheme="minorHAnsi"/>
                <w:b/>
                <w:sz w:val="28"/>
                <w:szCs w:val="28"/>
              </w:rPr>
            </w:pPr>
            <w:r>
              <w:rPr>
                <w:rFonts w:cstheme="minorHAnsi"/>
                <w:b/>
                <w:sz w:val="28"/>
                <w:szCs w:val="28"/>
              </w:rPr>
              <w:t xml:space="preserve">PI: </w:t>
            </w:r>
          </w:p>
        </w:tc>
        <w:tc>
          <w:tcPr>
            <w:tcW w:w="90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71CC87E" w14:textId="5737948A" w:rsidR="00AA52D7" w:rsidRPr="00960BED" w:rsidRDefault="00AA52D7" w:rsidP="0050415E">
            <w:pPr>
              <w:pStyle w:val="NoSpacing"/>
              <w:rPr>
                <w:rFonts w:ascii="Times New Roman" w:hAnsi="Times New Roman" w:cs="Times New Roman"/>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bl>
    <w:p w14:paraId="6427DCEE" w14:textId="77777777" w:rsidR="008A529A" w:rsidRDefault="008A529A"/>
    <w:tbl>
      <w:tblPr>
        <w:tblStyle w:val="TableGrid"/>
        <w:tblW w:w="10807" w:type="dxa"/>
        <w:tblInd w:w="108" w:type="dxa"/>
        <w:tblLayout w:type="fixed"/>
        <w:tblCellMar>
          <w:left w:w="115" w:type="dxa"/>
          <w:right w:w="115" w:type="dxa"/>
        </w:tblCellMar>
        <w:tblLook w:val="04A0" w:firstRow="1" w:lastRow="0" w:firstColumn="1" w:lastColumn="0" w:noHBand="0" w:noVBand="1"/>
        <w:tblCaption w:val="Questions"/>
        <w:tblDescription w:val="The body of the form"/>
      </w:tblPr>
      <w:tblGrid>
        <w:gridCol w:w="7"/>
        <w:gridCol w:w="351"/>
        <w:gridCol w:w="7"/>
        <w:gridCol w:w="92"/>
        <w:gridCol w:w="80"/>
        <w:gridCol w:w="190"/>
        <w:gridCol w:w="105"/>
        <w:gridCol w:w="9"/>
        <w:gridCol w:w="12"/>
        <w:gridCol w:w="54"/>
        <w:gridCol w:w="90"/>
        <w:gridCol w:w="90"/>
        <w:gridCol w:w="270"/>
        <w:gridCol w:w="270"/>
        <w:gridCol w:w="80"/>
        <w:gridCol w:w="10"/>
        <w:gridCol w:w="11"/>
        <w:gridCol w:w="259"/>
        <w:gridCol w:w="90"/>
        <w:gridCol w:w="8730"/>
      </w:tblGrid>
      <w:tr w:rsidR="008A529A" w:rsidRPr="00725F39" w14:paraId="6427DCF0" w14:textId="77777777" w:rsidTr="00530F48">
        <w:trPr>
          <w:trHeight w:val="360"/>
        </w:trPr>
        <w:tc>
          <w:tcPr>
            <w:tcW w:w="10807" w:type="dxa"/>
            <w:gridSpan w:val="20"/>
            <w:tcBorders>
              <w:top w:val="nil"/>
              <w:left w:val="nil"/>
              <w:bottom w:val="nil"/>
              <w:right w:val="nil"/>
            </w:tcBorders>
            <w:shd w:val="clear" w:color="auto" w:fill="BFBFBF" w:themeFill="background1" w:themeFillShade="BF"/>
            <w:vAlign w:val="center"/>
          </w:tcPr>
          <w:p w14:paraId="6427DCEF" w14:textId="77777777" w:rsidR="008A529A" w:rsidRPr="00F0167C" w:rsidRDefault="008A529A" w:rsidP="008A529A">
            <w:pPr>
              <w:pStyle w:val="NoSpacing"/>
              <w:rPr>
                <w:rFonts w:cstheme="minorHAnsi"/>
                <w:b/>
                <w:color w:val="FFFFFF" w:themeColor="background1"/>
                <w:sz w:val="28"/>
                <w:szCs w:val="28"/>
              </w:rPr>
            </w:pPr>
            <w:r w:rsidRPr="00530F48">
              <w:rPr>
                <w:rFonts w:cstheme="minorHAnsi"/>
                <w:b/>
                <w:color w:val="000000" w:themeColor="text1"/>
                <w:sz w:val="28"/>
                <w:szCs w:val="28"/>
              </w:rPr>
              <w:t>QUESTIONS</w:t>
            </w:r>
          </w:p>
        </w:tc>
      </w:tr>
      <w:tr w:rsidR="00BF4C6B" w:rsidRPr="00725F39" w14:paraId="6427DCF2" w14:textId="77777777" w:rsidTr="00505E23">
        <w:trPr>
          <w:trHeight w:val="621"/>
        </w:trPr>
        <w:tc>
          <w:tcPr>
            <w:tcW w:w="10807" w:type="dxa"/>
            <w:gridSpan w:val="20"/>
            <w:tcBorders>
              <w:top w:val="nil"/>
              <w:left w:val="nil"/>
              <w:bottom w:val="nil"/>
              <w:right w:val="nil"/>
            </w:tcBorders>
            <w:vAlign w:val="center"/>
          </w:tcPr>
          <w:p w14:paraId="6427DCF1" w14:textId="4F573110" w:rsidR="00BF4C6B" w:rsidRPr="005153F4" w:rsidRDefault="00556B42" w:rsidP="00B72B7B">
            <w:pPr>
              <w:pStyle w:val="NoSpacing"/>
              <w:ind w:left="207" w:hanging="252"/>
            </w:pPr>
            <w:r w:rsidRPr="00556B42">
              <w:rPr>
                <w:b/>
              </w:rPr>
              <w:t>1.</w:t>
            </w:r>
            <w:r>
              <w:rPr>
                <w:b/>
              </w:rPr>
              <w:t xml:space="preserve"> </w:t>
            </w:r>
            <w:r w:rsidR="005153F4" w:rsidRPr="005153F4">
              <w:rPr>
                <w:b/>
              </w:rPr>
              <w:t>Medical condition being studied.</w:t>
            </w:r>
            <w:r w:rsidR="005153F4">
              <w:t xml:space="preserve"> Describe the medical condition being </w:t>
            </w:r>
            <w:r w:rsidR="00B72B7B">
              <w:t>studied</w:t>
            </w:r>
            <w:r w:rsidR="005153F4">
              <w:t xml:space="preserve">, and why it is considered a life-threatening situation that necessitates urgent intervention. </w:t>
            </w:r>
          </w:p>
        </w:tc>
      </w:tr>
      <w:tr w:rsidR="00556B42" w:rsidRPr="00725F39" w14:paraId="6427DCF4" w14:textId="77777777" w:rsidTr="00505E23">
        <w:tblPrEx>
          <w:tblCellMar>
            <w:left w:w="108" w:type="dxa"/>
            <w:right w:w="108" w:type="dxa"/>
          </w:tblCellMar>
        </w:tblPrEx>
        <w:trPr>
          <w:gridBefore w:val="1"/>
          <w:wBefore w:w="7" w:type="dxa"/>
          <w:trHeight w:val="729"/>
        </w:trPr>
        <w:tc>
          <w:tcPr>
            <w:tcW w:w="10800" w:type="dxa"/>
            <w:gridSpan w:val="19"/>
            <w:tcBorders>
              <w:top w:val="nil"/>
              <w:left w:val="nil"/>
              <w:bottom w:val="nil"/>
              <w:right w:val="nil"/>
            </w:tcBorders>
            <w:vAlign w:val="center"/>
          </w:tcPr>
          <w:p w14:paraId="6427DCF3" w14:textId="687780A1" w:rsidR="00556B42" w:rsidRPr="00DD7E82" w:rsidRDefault="00DD7E82" w:rsidP="00B72B7B">
            <w:pPr>
              <w:pStyle w:val="NoSpacing"/>
              <w:ind w:left="162"/>
              <w:rPr>
                <w:rFonts w:cstheme="minorHAnsi"/>
                <w:i/>
                <w:color w:val="4F6228" w:themeColor="accent3" w:themeShade="80"/>
              </w:rPr>
            </w:pPr>
            <w:r w:rsidRPr="005A6E7F">
              <w:rPr>
                <w:rFonts w:cstheme="minorHAnsi"/>
                <w:i/>
                <w:color w:val="7F7F7F" w:themeColor="text1" w:themeTint="80"/>
                <w:sz w:val="20"/>
              </w:rPr>
              <w:t xml:space="preserve">“Life-threatening” includes conditions of severe morbidity that </w:t>
            </w:r>
            <w:r w:rsidR="00B72B7B">
              <w:rPr>
                <w:rFonts w:cstheme="minorHAnsi"/>
                <w:i/>
                <w:color w:val="7F7F7F" w:themeColor="text1" w:themeTint="80"/>
                <w:sz w:val="20"/>
              </w:rPr>
              <w:t>are</w:t>
            </w:r>
            <w:r w:rsidRPr="005A6E7F">
              <w:rPr>
                <w:rFonts w:cstheme="minorHAnsi"/>
                <w:i/>
                <w:color w:val="7F7F7F" w:themeColor="text1" w:themeTint="80"/>
                <w:sz w:val="20"/>
              </w:rPr>
              <w:t xml:space="preserve"> closely associated with mortality. For example, patients with stroke or head injury are at risk of both death and severe disability. </w:t>
            </w:r>
          </w:p>
        </w:tc>
      </w:tr>
      <w:tr w:rsidR="008A529A" w:rsidRPr="00725F39" w14:paraId="6427DCF7" w14:textId="77777777" w:rsidTr="00530F48">
        <w:trPr>
          <w:trHeight w:val="432"/>
        </w:trPr>
        <w:tc>
          <w:tcPr>
            <w:tcW w:w="358" w:type="dxa"/>
            <w:gridSpan w:val="2"/>
            <w:tcBorders>
              <w:top w:val="nil"/>
              <w:left w:val="nil"/>
              <w:bottom w:val="nil"/>
              <w:right w:val="single" w:sz="24" w:space="0" w:color="000000" w:themeColor="text1"/>
            </w:tcBorders>
            <w:vAlign w:val="center"/>
          </w:tcPr>
          <w:p w14:paraId="6427DCF5" w14:textId="77777777" w:rsidR="008A529A" w:rsidRPr="00960BED" w:rsidRDefault="008A529A" w:rsidP="0050415E">
            <w:pPr>
              <w:pStyle w:val="NoSpacing"/>
              <w:rPr>
                <w:rFonts w:ascii="Times New Roman" w:hAnsi="Times New Roman" w:cs="Times New Roman"/>
              </w:rPr>
            </w:pPr>
          </w:p>
        </w:tc>
        <w:tc>
          <w:tcPr>
            <w:tcW w:w="10449" w:type="dxa"/>
            <w:gridSpan w:val="18"/>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CF6" w14:textId="77777777" w:rsidR="008A529A" w:rsidRPr="00960BED" w:rsidRDefault="008A529A" w:rsidP="0050415E">
            <w:pPr>
              <w:pStyle w:val="NoSpacing"/>
              <w:rPr>
                <w:rFonts w:ascii="Times New Roman" w:hAnsi="Times New Roman" w:cs="Times New Roman"/>
              </w:rPr>
            </w:pPr>
            <w:r w:rsidRPr="00960BED">
              <w:rPr>
                <w:rFonts w:ascii="Times New Roman" w:hAnsi="Times New Roman" w:cs="Times New Roman"/>
              </w:rPr>
              <w:fldChar w:fldCharType="begin">
                <w:ffData>
                  <w:name w:val="Text1"/>
                  <w:enabled/>
                  <w:calcOnExit w:val="0"/>
                  <w:textInput/>
                </w:ffData>
              </w:fldChar>
            </w:r>
            <w:bookmarkStart w:id="0" w:name="Text1"/>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bookmarkEnd w:id="0"/>
          </w:p>
        </w:tc>
      </w:tr>
      <w:tr w:rsidR="008A529A" w:rsidRPr="00725F39" w14:paraId="6427DCF9" w14:textId="77777777" w:rsidTr="00505E23">
        <w:trPr>
          <w:trHeight w:val="516"/>
        </w:trPr>
        <w:tc>
          <w:tcPr>
            <w:tcW w:w="10807" w:type="dxa"/>
            <w:gridSpan w:val="20"/>
            <w:tcBorders>
              <w:top w:val="nil"/>
              <w:left w:val="nil"/>
              <w:bottom w:val="nil"/>
              <w:right w:val="nil"/>
            </w:tcBorders>
            <w:vAlign w:val="center"/>
          </w:tcPr>
          <w:p w14:paraId="6427DCF8" w14:textId="77777777" w:rsidR="008A529A" w:rsidRPr="00725F39" w:rsidRDefault="00D97700" w:rsidP="00D97700">
            <w:pPr>
              <w:pStyle w:val="NoSpacing"/>
              <w:ind w:left="252" w:hanging="252"/>
              <w:rPr>
                <w:rFonts w:cstheme="minorHAnsi"/>
              </w:rPr>
            </w:pPr>
            <w:r>
              <w:rPr>
                <w:rFonts w:cstheme="minorHAnsi"/>
                <w:b/>
              </w:rPr>
              <w:t>2</w:t>
            </w:r>
            <w:r w:rsidR="008A529A">
              <w:rPr>
                <w:rFonts w:cstheme="minorHAnsi"/>
                <w:b/>
              </w:rPr>
              <w:t xml:space="preserve">. </w:t>
            </w:r>
            <w:r>
              <w:rPr>
                <w:rFonts w:cstheme="minorHAnsi"/>
                <w:b/>
              </w:rPr>
              <w:t>Available treatments</w:t>
            </w:r>
            <w:r w:rsidR="008A529A">
              <w:rPr>
                <w:rFonts w:cstheme="minorHAnsi"/>
                <w:b/>
              </w:rPr>
              <w:t>.</w:t>
            </w:r>
            <w:r w:rsidR="008A529A" w:rsidRPr="00725F39">
              <w:rPr>
                <w:rFonts w:cstheme="minorHAnsi"/>
              </w:rPr>
              <w:t xml:space="preserve"> </w:t>
            </w:r>
            <w:r>
              <w:t>Provide information about the available treatments by answering the questions below.</w:t>
            </w:r>
          </w:p>
        </w:tc>
      </w:tr>
      <w:tr w:rsidR="00E45527" w:rsidRPr="00725F39" w14:paraId="6427DCFB" w14:textId="77777777" w:rsidTr="00505E23">
        <w:trPr>
          <w:trHeight w:val="432"/>
        </w:trPr>
        <w:tc>
          <w:tcPr>
            <w:tcW w:w="10807" w:type="dxa"/>
            <w:gridSpan w:val="20"/>
            <w:tcBorders>
              <w:top w:val="nil"/>
              <w:left w:val="nil"/>
              <w:bottom w:val="nil"/>
              <w:right w:val="nil"/>
            </w:tcBorders>
            <w:vAlign w:val="center"/>
          </w:tcPr>
          <w:p w14:paraId="6427DCFA" w14:textId="77777777" w:rsidR="00E45527" w:rsidRPr="00E45527" w:rsidRDefault="00115F95" w:rsidP="007D1CC1">
            <w:pPr>
              <w:pStyle w:val="NoSpacing"/>
              <w:tabs>
                <w:tab w:val="left" w:pos="720"/>
              </w:tabs>
              <w:ind w:left="252"/>
            </w:pPr>
            <w:r>
              <w:rPr>
                <w:rFonts w:cs="Times New Roman"/>
                <w:b/>
              </w:rPr>
              <w:t>2.</w:t>
            </w:r>
            <w:r w:rsidR="00E45527">
              <w:rPr>
                <w:rFonts w:cs="Times New Roman"/>
                <w:b/>
              </w:rPr>
              <w:t xml:space="preserve">a. </w:t>
            </w:r>
            <w:r w:rsidR="007D1CC1">
              <w:t>Describe the nature of available treatments for the condition.</w:t>
            </w:r>
          </w:p>
        </w:tc>
      </w:tr>
      <w:tr w:rsidR="008A529A" w:rsidRPr="00725F39" w14:paraId="6427DCFE" w14:textId="77777777" w:rsidTr="00530F48">
        <w:trPr>
          <w:trHeight w:val="432"/>
        </w:trPr>
        <w:tc>
          <w:tcPr>
            <w:tcW w:w="457" w:type="dxa"/>
            <w:gridSpan w:val="4"/>
            <w:tcBorders>
              <w:top w:val="nil"/>
              <w:left w:val="nil"/>
              <w:bottom w:val="nil"/>
              <w:right w:val="single" w:sz="24" w:space="0" w:color="000000" w:themeColor="text1"/>
            </w:tcBorders>
            <w:vAlign w:val="center"/>
          </w:tcPr>
          <w:p w14:paraId="6427DCFC" w14:textId="77777777" w:rsidR="008A529A" w:rsidRPr="00DD38CB" w:rsidRDefault="008A529A" w:rsidP="0050415E">
            <w:pPr>
              <w:pStyle w:val="NoSpacing"/>
              <w:rPr>
                <w:rFonts w:cstheme="minorHAnsi"/>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CFD" w14:textId="77777777" w:rsidR="008A529A" w:rsidRPr="00960BED" w:rsidRDefault="008A529A" w:rsidP="0050415E">
            <w:pPr>
              <w:pStyle w:val="NoSpacing"/>
              <w:rPr>
                <w:rFonts w:ascii="Times New Roman" w:hAnsi="Times New Roman" w:cs="Times New Roman"/>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11" w14:textId="77777777" w:rsidTr="00505E23">
        <w:trPr>
          <w:trHeight w:val="651"/>
        </w:trPr>
        <w:tc>
          <w:tcPr>
            <w:tcW w:w="10807" w:type="dxa"/>
            <w:gridSpan w:val="20"/>
            <w:tcBorders>
              <w:top w:val="nil"/>
              <w:left w:val="nil"/>
              <w:bottom w:val="nil"/>
              <w:right w:val="nil"/>
            </w:tcBorders>
            <w:vAlign w:val="center"/>
          </w:tcPr>
          <w:p w14:paraId="6427DD10" w14:textId="7C12C1BF" w:rsidR="00E45527" w:rsidRPr="009620F1" w:rsidRDefault="00115F95" w:rsidP="005A6E7F">
            <w:pPr>
              <w:pStyle w:val="NoSpacing"/>
              <w:ind w:left="657" w:hanging="405"/>
            </w:pPr>
            <w:r>
              <w:rPr>
                <w:b/>
              </w:rPr>
              <w:t>2.</w:t>
            </w:r>
            <w:r w:rsidR="00B72B7B">
              <w:rPr>
                <w:b/>
              </w:rPr>
              <w:t>b</w:t>
            </w:r>
            <w:r w:rsidR="00E45527" w:rsidRPr="003F5F4C">
              <w:rPr>
                <w:b/>
              </w:rPr>
              <w:t>.</w:t>
            </w:r>
            <w:r w:rsidR="00E45527" w:rsidRPr="003F5F4C">
              <w:t xml:space="preserve"> </w:t>
            </w:r>
            <w:r w:rsidR="009620F1">
              <w:t xml:space="preserve">Describe how frequently each of the available treatments is used in the geographic location in which you will conduct the study. (“Frequency” refers to </w:t>
            </w:r>
            <w:r w:rsidR="00B72B7B">
              <w:t xml:space="preserve">approximate </w:t>
            </w:r>
            <w:r w:rsidR="009620F1">
              <w:t>percent, not absolute numbers.)</w:t>
            </w:r>
          </w:p>
        </w:tc>
      </w:tr>
      <w:tr w:rsidR="00E45527" w:rsidRPr="00725F39" w14:paraId="6427DD14" w14:textId="77777777" w:rsidTr="00530F48">
        <w:trPr>
          <w:trHeight w:val="432"/>
        </w:trPr>
        <w:tc>
          <w:tcPr>
            <w:tcW w:w="457" w:type="dxa"/>
            <w:gridSpan w:val="4"/>
            <w:tcBorders>
              <w:top w:val="nil"/>
              <w:left w:val="nil"/>
              <w:bottom w:val="nil"/>
              <w:right w:val="single" w:sz="24" w:space="0" w:color="000000" w:themeColor="text1"/>
            </w:tcBorders>
            <w:vAlign w:val="center"/>
          </w:tcPr>
          <w:p w14:paraId="6427DD12" w14:textId="77777777" w:rsidR="00E45527" w:rsidRPr="00960BED" w:rsidRDefault="00E45527" w:rsidP="0050415E">
            <w:pPr>
              <w:pStyle w:val="NoSpacing"/>
              <w:rPr>
                <w:rFonts w:ascii="Times New Roman" w:hAnsi="Times New Roman" w:cs="Times New Roman"/>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13" w14:textId="77777777" w:rsidR="00E45527" w:rsidRPr="00960BED" w:rsidRDefault="00E45527" w:rsidP="0050415E">
            <w:pPr>
              <w:pStyle w:val="NoSpacing"/>
              <w:rPr>
                <w:rFonts w:ascii="Times New Roman" w:hAnsi="Times New Roman" w:cs="Times New Roman"/>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8A529A" w:rsidRPr="00725F39" w14:paraId="6427DD16" w14:textId="77777777" w:rsidTr="00505E23">
        <w:trPr>
          <w:trHeight w:val="432"/>
        </w:trPr>
        <w:tc>
          <w:tcPr>
            <w:tcW w:w="10807" w:type="dxa"/>
            <w:gridSpan w:val="20"/>
            <w:tcBorders>
              <w:top w:val="nil"/>
              <w:left w:val="nil"/>
              <w:bottom w:val="nil"/>
              <w:right w:val="nil"/>
            </w:tcBorders>
            <w:vAlign w:val="center"/>
          </w:tcPr>
          <w:p w14:paraId="6427DD15" w14:textId="1FD651F4" w:rsidR="00E45527" w:rsidRPr="009620F1" w:rsidRDefault="00115F95" w:rsidP="009620F1">
            <w:pPr>
              <w:pStyle w:val="NoSpacing"/>
              <w:ind w:left="252"/>
              <w:rPr>
                <w:i/>
              </w:rPr>
            </w:pPr>
            <w:r w:rsidRPr="00B72B7B">
              <w:rPr>
                <w:b/>
              </w:rPr>
              <w:t>2.</w:t>
            </w:r>
            <w:r w:rsidR="00B72B7B" w:rsidRPr="00B72B7B">
              <w:rPr>
                <w:b/>
              </w:rPr>
              <w:t>c</w:t>
            </w:r>
            <w:r w:rsidR="00E45527" w:rsidRPr="00B72B7B">
              <w:rPr>
                <w:b/>
              </w:rPr>
              <w:t>.</w:t>
            </w:r>
            <w:r w:rsidR="008A529A">
              <w:rPr>
                <w:rFonts w:cs="Times New Roman"/>
                <w:sz w:val="20"/>
                <w:szCs w:val="20"/>
              </w:rPr>
              <w:t xml:space="preserve"> </w:t>
            </w:r>
            <w:r w:rsidR="009620F1">
              <w:t xml:space="preserve">What is it that you consider to be unproven or unsatisfactory about the available treatments?  </w:t>
            </w:r>
          </w:p>
        </w:tc>
      </w:tr>
      <w:tr w:rsidR="009620F1" w:rsidRPr="00725F39" w14:paraId="6427DD18" w14:textId="77777777" w:rsidTr="00B72B7B">
        <w:trPr>
          <w:trHeight w:val="3690"/>
        </w:trPr>
        <w:tc>
          <w:tcPr>
            <w:tcW w:w="10807" w:type="dxa"/>
            <w:gridSpan w:val="20"/>
            <w:tcBorders>
              <w:top w:val="nil"/>
              <w:left w:val="nil"/>
              <w:bottom w:val="nil"/>
              <w:right w:val="nil"/>
            </w:tcBorders>
            <w:vAlign w:val="center"/>
          </w:tcPr>
          <w:p w14:paraId="3BAD6562" w14:textId="33D14813" w:rsidR="00B72B7B" w:rsidRDefault="00B72B7B" w:rsidP="00B72B7B">
            <w:pPr>
              <w:pStyle w:val="NoSpacing"/>
              <w:ind w:left="612"/>
              <w:rPr>
                <w:rFonts w:cstheme="minorHAnsi"/>
                <w:i/>
                <w:color w:val="7F7F7F" w:themeColor="text1" w:themeTint="80"/>
                <w:sz w:val="20"/>
              </w:rPr>
            </w:pPr>
            <w:r>
              <w:rPr>
                <w:rFonts w:cstheme="minorHAnsi"/>
                <w:i/>
                <w:color w:val="7F7F7F" w:themeColor="text1" w:themeTint="80"/>
                <w:sz w:val="20"/>
              </w:rPr>
              <w:lastRenderedPageBreak/>
              <w:t>“Unproven” means that there is not substantial evidence that a treatment is effective for the condition. This may reflect the absence of any data or the absence of studies of acceptable quality. It includes:</w:t>
            </w:r>
          </w:p>
          <w:p w14:paraId="06174383" w14:textId="7EC6C6BB" w:rsidR="00B72B7B" w:rsidRPr="0024219F" w:rsidRDefault="00B72B7B" w:rsidP="00B72B7B">
            <w:pPr>
              <w:pStyle w:val="NoSpacing"/>
              <w:numPr>
                <w:ilvl w:val="0"/>
                <w:numId w:val="28"/>
              </w:numPr>
              <w:ind w:left="1332"/>
            </w:pPr>
            <w:r>
              <w:rPr>
                <w:rFonts w:cstheme="minorHAnsi"/>
                <w:i/>
                <w:color w:val="7F7F7F" w:themeColor="text1" w:themeTint="80"/>
                <w:sz w:val="20"/>
              </w:rPr>
              <w:t>Treatment that is considered “standard of care</w:t>
            </w:r>
            <w:proofErr w:type="gramStart"/>
            <w:r>
              <w:rPr>
                <w:rFonts w:cstheme="minorHAnsi"/>
                <w:i/>
                <w:color w:val="7F7F7F" w:themeColor="text1" w:themeTint="80"/>
                <w:sz w:val="20"/>
              </w:rPr>
              <w:t>”</w:t>
            </w:r>
            <w:proofErr w:type="gramEnd"/>
            <w:r>
              <w:rPr>
                <w:rFonts w:cstheme="minorHAnsi"/>
                <w:i/>
                <w:color w:val="7F7F7F" w:themeColor="text1" w:themeTint="80"/>
                <w:sz w:val="20"/>
              </w:rPr>
              <w:t xml:space="preserve"> but which has never been subject to rigorous scientific testing or submitted to FDA for approval.</w:t>
            </w:r>
          </w:p>
          <w:p w14:paraId="4585A313" w14:textId="2AC2FF3A" w:rsidR="00B72B7B" w:rsidRPr="0024219F" w:rsidRDefault="00B72B7B" w:rsidP="00B72B7B">
            <w:pPr>
              <w:pStyle w:val="NoSpacing"/>
              <w:numPr>
                <w:ilvl w:val="0"/>
                <w:numId w:val="28"/>
              </w:numPr>
              <w:ind w:left="1332"/>
            </w:pPr>
            <w:r>
              <w:rPr>
                <w:rFonts w:cstheme="minorHAnsi"/>
                <w:i/>
                <w:color w:val="7F7F7F" w:themeColor="text1" w:themeTint="80"/>
                <w:sz w:val="20"/>
              </w:rPr>
              <w:t>Treatment for which there are no, or insufficient, clinical or pre-clinical data to support safety or efficacy.</w:t>
            </w:r>
          </w:p>
          <w:p w14:paraId="32CDE95E" w14:textId="77777777" w:rsidR="00B72B7B" w:rsidRPr="0024219F" w:rsidRDefault="00B72B7B" w:rsidP="00B72B7B">
            <w:pPr>
              <w:pStyle w:val="NoSpacing"/>
              <w:numPr>
                <w:ilvl w:val="0"/>
                <w:numId w:val="28"/>
              </w:numPr>
              <w:ind w:left="1332"/>
            </w:pPr>
            <w:r>
              <w:rPr>
                <w:rFonts w:cstheme="minorHAnsi"/>
                <w:i/>
                <w:color w:val="7F7F7F" w:themeColor="text1" w:themeTint="80"/>
                <w:sz w:val="20"/>
              </w:rPr>
              <w:t>A product that is not approved for, nor does the labeling for the product contain, the specific indication or patient population under study.</w:t>
            </w:r>
          </w:p>
          <w:p w14:paraId="207E9058" w14:textId="77777777" w:rsidR="00B72B7B" w:rsidRDefault="00B72B7B" w:rsidP="00B72B7B">
            <w:pPr>
              <w:pStyle w:val="NoSpacing"/>
              <w:ind w:left="612"/>
              <w:rPr>
                <w:rFonts w:cstheme="minorHAnsi"/>
                <w:i/>
                <w:color w:val="7F7F7F" w:themeColor="text1" w:themeTint="80"/>
                <w:sz w:val="20"/>
              </w:rPr>
            </w:pPr>
            <w:r>
              <w:rPr>
                <w:rFonts w:cstheme="minorHAnsi"/>
                <w:i/>
                <w:color w:val="7F7F7F" w:themeColor="text1" w:themeTint="80"/>
                <w:sz w:val="20"/>
              </w:rPr>
              <w:t>“Unsatisfactory” means that the available product or therapy is effective, but there are drawbacks to its use, such as:</w:t>
            </w:r>
          </w:p>
          <w:p w14:paraId="3274479A" w14:textId="10FA2133" w:rsidR="00B72B7B" w:rsidRPr="0024219F" w:rsidRDefault="00B72B7B" w:rsidP="00B72B7B">
            <w:pPr>
              <w:pStyle w:val="NoSpacing"/>
              <w:numPr>
                <w:ilvl w:val="0"/>
                <w:numId w:val="29"/>
              </w:numPr>
            </w:pPr>
            <w:r>
              <w:rPr>
                <w:rFonts w:cstheme="minorHAnsi"/>
                <w:i/>
                <w:color w:val="7F7F7F" w:themeColor="text1" w:themeTint="80"/>
                <w:sz w:val="20"/>
              </w:rPr>
              <w:t>Safety issues (e.g., high incidence of adverse effects).</w:t>
            </w:r>
          </w:p>
          <w:p w14:paraId="31EBAB4C" w14:textId="77777777" w:rsidR="00B72B7B" w:rsidRPr="0024219F" w:rsidRDefault="00B72B7B" w:rsidP="00B72B7B">
            <w:pPr>
              <w:pStyle w:val="NoSpacing"/>
              <w:numPr>
                <w:ilvl w:val="0"/>
                <w:numId w:val="29"/>
              </w:numPr>
            </w:pPr>
            <w:r>
              <w:rPr>
                <w:rFonts w:cstheme="minorHAnsi"/>
                <w:i/>
                <w:color w:val="7F7F7F" w:themeColor="text1" w:themeTint="80"/>
                <w:sz w:val="20"/>
              </w:rPr>
              <w:t>Efficacy issues, including:</w:t>
            </w:r>
          </w:p>
          <w:p w14:paraId="15360A42" w14:textId="66D85AFF" w:rsidR="00B72B7B" w:rsidRDefault="00B72B7B" w:rsidP="00B72B7B">
            <w:pPr>
              <w:pStyle w:val="NoSpacing"/>
              <w:numPr>
                <w:ilvl w:val="0"/>
                <w:numId w:val="29"/>
              </w:numPr>
            </w:pPr>
            <w:r>
              <w:rPr>
                <w:rFonts w:cstheme="minorHAnsi"/>
                <w:i/>
                <w:color w:val="7F7F7F" w:themeColor="text1" w:themeTint="80"/>
                <w:sz w:val="20"/>
              </w:rPr>
              <w:t>The time for the treatment to be effective is too long.</w:t>
            </w:r>
          </w:p>
          <w:p w14:paraId="6427DD17" w14:textId="1527CEB1" w:rsidR="009620F1" w:rsidRPr="00B72B7B" w:rsidRDefault="00B72B7B" w:rsidP="00B72B7B">
            <w:pPr>
              <w:pStyle w:val="NoSpacing"/>
              <w:numPr>
                <w:ilvl w:val="0"/>
                <w:numId w:val="29"/>
              </w:numPr>
            </w:pPr>
            <w:r w:rsidRPr="00B72B7B">
              <w:rPr>
                <w:rFonts w:cstheme="minorHAnsi"/>
                <w:i/>
                <w:color w:val="7F7F7F" w:themeColor="text1" w:themeTint="80"/>
                <w:sz w:val="20"/>
              </w:rPr>
              <w:t>The treatment has limitations related to the setting in which it is needed (e.g., should be administered in the field but needs refrigeration; is not portable)</w:t>
            </w:r>
            <w:r>
              <w:rPr>
                <w:rFonts w:cstheme="minorHAnsi"/>
                <w:i/>
                <w:color w:val="7F7F7F" w:themeColor="text1" w:themeTint="80"/>
                <w:sz w:val="20"/>
              </w:rPr>
              <w:t>.</w:t>
            </w:r>
          </w:p>
        </w:tc>
      </w:tr>
      <w:tr w:rsidR="00E45527" w:rsidRPr="00725F39" w14:paraId="6427DD1B" w14:textId="77777777" w:rsidTr="00530F48">
        <w:trPr>
          <w:trHeight w:val="432"/>
        </w:trPr>
        <w:tc>
          <w:tcPr>
            <w:tcW w:w="457" w:type="dxa"/>
            <w:gridSpan w:val="4"/>
            <w:tcBorders>
              <w:top w:val="nil"/>
              <w:left w:val="nil"/>
              <w:bottom w:val="nil"/>
              <w:right w:val="single" w:sz="24" w:space="0" w:color="000000" w:themeColor="text1"/>
            </w:tcBorders>
            <w:vAlign w:val="center"/>
          </w:tcPr>
          <w:p w14:paraId="6427DD19" w14:textId="77777777" w:rsidR="00E45527" w:rsidRDefault="00E45527" w:rsidP="00E45527">
            <w:pPr>
              <w:pStyle w:val="NoSpacing"/>
              <w:ind w:left="315" w:hanging="315"/>
              <w:rPr>
                <w:rFonts w:cs="Times New Roman"/>
                <w:b/>
                <w:sz w:val="20"/>
                <w:szCs w:val="20"/>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1A" w14:textId="77777777" w:rsidR="00E45527" w:rsidRDefault="00E45527" w:rsidP="00E45527">
            <w:pPr>
              <w:pStyle w:val="NoSpacing"/>
              <w:rPr>
                <w:rFonts w:cs="Times New Roman"/>
                <w:b/>
                <w:sz w:val="20"/>
                <w:szCs w:val="20"/>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1D" w14:textId="77777777" w:rsidTr="00505E23">
        <w:trPr>
          <w:trHeight w:val="705"/>
        </w:trPr>
        <w:tc>
          <w:tcPr>
            <w:tcW w:w="10807" w:type="dxa"/>
            <w:gridSpan w:val="20"/>
            <w:tcBorders>
              <w:top w:val="nil"/>
              <w:left w:val="nil"/>
              <w:bottom w:val="nil"/>
              <w:right w:val="nil"/>
            </w:tcBorders>
            <w:vAlign w:val="center"/>
          </w:tcPr>
          <w:p w14:paraId="6427DD1C" w14:textId="1313F0B3" w:rsidR="00E45527" w:rsidRPr="009620F1" w:rsidRDefault="00115F95" w:rsidP="00115F95">
            <w:pPr>
              <w:pStyle w:val="NoSpacing"/>
              <w:ind w:left="612" w:hanging="360"/>
            </w:pPr>
            <w:r>
              <w:rPr>
                <w:rFonts w:cs="Times New Roman"/>
                <w:b/>
                <w:szCs w:val="20"/>
              </w:rPr>
              <w:t>2.</w:t>
            </w:r>
            <w:r w:rsidR="00E45527" w:rsidRPr="003575E9">
              <w:rPr>
                <w:rFonts w:cs="Times New Roman"/>
                <w:b/>
                <w:szCs w:val="20"/>
              </w:rPr>
              <w:t xml:space="preserve">e. </w:t>
            </w:r>
            <w:r w:rsidR="009620F1">
              <w:t xml:space="preserve">Is there equipoise </w:t>
            </w:r>
            <w:r w:rsidR="00702709">
              <w:t>among the available treatments?</w:t>
            </w:r>
            <w:r w:rsidR="009620F1">
              <w:t xml:space="preserve"> If not, why do you think it is important to conduct the study?</w:t>
            </w:r>
          </w:p>
        </w:tc>
      </w:tr>
      <w:tr w:rsidR="009658E6" w:rsidRPr="009658E6" w14:paraId="6427DD20" w14:textId="77777777" w:rsidTr="00530F48">
        <w:trPr>
          <w:trHeight w:val="432"/>
        </w:trPr>
        <w:tc>
          <w:tcPr>
            <w:tcW w:w="457" w:type="dxa"/>
            <w:gridSpan w:val="4"/>
            <w:tcBorders>
              <w:top w:val="nil"/>
              <w:left w:val="nil"/>
              <w:bottom w:val="nil"/>
              <w:right w:val="single" w:sz="24" w:space="0" w:color="000000" w:themeColor="text1"/>
            </w:tcBorders>
            <w:vAlign w:val="center"/>
          </w:tcPr>
          <w:p w14:paraId="6427DD1E" w14:textId="77777777" w:rsidR="009658E6" w:rsidRPr="009658E6" w:rsidRDefault="009658E6" w:rsidP="009658E6">
            <w:pPr>
              <w:pStyle w:val="NoSpacing"/>
              <w:rPr>
                <w:rFonts w:ascii="Times New Roman" w:hAnsi="Times New Roman" w:cs="Times New Roman"/>
                <w:b/>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1F"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22" w14:textId="77777777" w:rsidTr="00505E23">
        <w:trPr>
          <w:trHeight w:val="432"/>
        </w:trPr>
        <w:tc>
          <w:tcPr>
            <w:tcW w:w="10807" w:type="dxa"/>
            <w:gridSpan w:val="20"/>
            <w:tcBorders>
              <w:top w:val="nil"/>
              <w:left w:val="nil"/>
              <w:bottom w:val="nil"/>
              <w:right w:val="nil"/>
            </w:tcBorders>
            <w:vAlign w:val="center"/>
          </w:tcPr>
          <w:p w14:paraId="6427DD21" w14:textId="77777777" w:rsidR="00E45527" w:rsidRPr="00115F95" w:rsidRDefault="00115F95" w:rsidP="00115F95">
            <w:pPr>
              <w:pStyle w:val="NoSpacing"/>
            </w:pPr>
            <w:r>
              <w:rPr>
                <w:rFonts w:cs="Times New Roman"/>
                <w:b/>
                <w:szCs w:val="20"/>
              </w:rPr>
              <w:t>3</w:t>
            </w:r>
            <w:r w:rsidRPr="00115F95">
              <w:rPr>
                <w:rFonts w:cs="Times New Roman"/>
                <w:b/>
                <w:szCs w:val="20"/>
              </w:rPr>
              <w:t>.</w:t>
            </w:r>
            <w:r w:rsidRPr="00115F95">
              <w:rPr>
                <w:b/>
              </w:rPr>
              <w:t xml:space="preserve"> Study design</w:t>
            </w:r>
            <w:r>
              <w:t xml:space="preserve">. Provide information about the study design by answering the questions below. </w:t>
            </w:r>
          </w:p>
        </w:tc>
      </w:tr>
      <w:tr w:rsidR="00E45527" w:rsidRPr="00725F39" w14:paraId="6427DD24" w14:textId="77777777" w:rsidTr="00505E23">
        <w:trPr>
          <w:trHeight w:val="432"/>
        </w:trPr>
        <w:tc>
          <w:tcPr>
            <w:tcW w:w="10807" w:type="dxa"/>
            <w:gridSpan w:val="20"/>
            <w:tcBorders>
              <w:top w:val="nil"/>
              <w:left w:val="nil"/>
              <w:bottom w:val="nil"/>
              <w:right w:val="nil"/>
            </w:tcBorders>
            <w:vAlign w:val="center"/>
          </w:tcPr>
          <w:p w14:paraId="6427DD23" w14:textId="77777777" w:rsidR="00E45527" w:rsidRPr="00115F95" w:rsidRDefault="00115F95" w:rsidP="00115F95">
            <w:pPr>
              <w:pStyle w:val="NoSpacing"/>
              <w:ind w:left="252"/>
            </w:pPr>
            <w:r>
              <w:rPr>
                <w:rFonts w:cs="Times New Roman"/>
                <w:b/>
                <w:szCs w:val="20"/>
              </w:rPr>
              <w:t>3.a</w:t>
            </w:r>
            <w:r w:rsidR="00E45527" w:rsidRPr="003575E9">
              <w:rPr>
                <w:rFonts w:cs="Times New Roman"/>
                <w:b/>
                <w:szCs w:val="20"/>
              </w:rPr>
              <w:t xml:space="preserve">. </w:t>
            </w:r>
            <w:r>
              <w:t xml:space="preserve">Is this a non-inferiority trial?  </w:t>
            </w:r>
          </w:p>
        </w:tc>
      </w:tr>
      <w:tr w:rsidR="00115F95" w:rsidRPr="00725F39" w14:paraId="6427DD26" w14:textId="77777777" w:rsidTr="00505E23">
        <w:trPr>
          <w:trHeight w:val="1827"/>
        </w:trPr>
        <w:tc>
          <w:tcPr>
            <w:tcW w:w="10807" w:type="dxa"/>
            <w:gridSpan w:val="20"/>
            <w:tcBorders>
              <w:top w:val="nil"/>
              <w:left w:val="nil"/>
              <w:bottom w:val="nil"/>
              <w:right w:val="nil"/>
            </w:tcBorders>
            <w:vAlign w:val="center"/>
          </w:tcPr>
          <w:p w14:paraId="6427DD25" w14:textId="1A6DB692" w:rsidR="00115F95" w:rsidRPr="00115F95" w:rsidRDefault="00115F95" w:rsidP="00115F95">
            <w:pPr>
              <w:pStyle w:val="NoSpacing"/>
              <w:ind w:left="612"/>
              <w:rPr>
                <w:i/>
              </w:rPr>
            </w:pPr>
            <w:r w:rsidRPr="005A6E7F">
              <w:rPr>
                <w:rFonts w:cstheme="minorHAnsi"/>
                <w:i/>
                <w:color w:val="7F7F7F" w:themeColor="text1" w:themeTint="80"/>
                <w:sz w:val="20"/>
              </w:rPr>
              <w:t>A non-inferiority trial compares a test treatment to a control treatment of established effectiveness and seeks to show that the test treatment is not materially worse than or inferior to the control treatment. It seeks to show that any difference between the two treatments is small enough to allow a conclusion that the test treatment has at least some effect or, in many cases, an effect that is not significantly</w:t>
            </w:r>
            <w:r w:rsidR="00702709">
              <w:rPr>
                <w:rFonts w:cstheme="minorHAnsi"/>
                <w:i/>
                <w:color w:val="7F7F7F" w:themeColor="text1" w:themeTint="80"/>
                <w:sz w:val="20"/>
              </w:rPr>
              <w:t xml:space="preserve"> less than the active control. </w:t>
            </w:r>
            <w:r w:rsidRPr="005A6E7F">
              <w:rPr>
                <w:rFonts w:cstheme="minorHAnsi"/>
                <w:i/>
                <w:color w:val="7F7F7F" w:themeColor="text1" w:themeTint="80"/>
                <w:sz w:val="20"/>
              </w:rPr>
              <w:t>Non-inferiority trials are generally used in situations where a placebo-controlled trial would be unethical and where there are no data to suggest the new treatment would be more effective than the standard treatment.</w:t>
            </w:r>
            <w:r w:rsidRPr="005A6E7F">
              <w:rPr>
                <w:i/>
                <w:color w:val="7F7F7F" w:themeColor="text1" w:themeTint="80"/>
                <w:sz w:val="20"/>
              </w:rPr>
              <w:t xml:space="preserve"> </w:t>
            </w:r>
          </w:p>
        </w:tc>
      </w:tr>
      <w:tr w:rsidR="00505E23" w:rsidRPr="00725F39" w14:paraId="6427DD2B" w14:textId="77777777" w:rsidTr="00505E23">
        <w:tblPrEx>
          <w:tblCellMar>
            <w:left w:w="108" w:type="dxa"/>
            <w:right w:w="108" w:type="dxa"/>
          </w:tblCellMar>
        </w:tblPrEx>
        <w:trPr>
          <w:gridBefore w:val="1"/>
          <w:wBefore w:w="7" w:type="dxa"/>
        </w:trPr>
        <w:tc>
          <w:tcPr>
            <w:tcW w:w="720" w:type="dxa"/>
            <w:gridSpan w:val="5"/>
            <w:tcBorders>
              <w:top w:val="nil"/>
              <w:left w:val="nil"/>
              <w:bottom w:val="nil"/>
              <w:right w:val="single" w:sz="12" w:space="0" w:color="auto"/>
            </w:tcBorders>
          </w:tcPr>
          <w:p w14:paraId="6427DD27" w14:textId="77777777" w:rsidR="005A6E7F" w:rsidRPr="00725F39" w:rsidRDefault="005A6E7F" w:rsidP="003F1FC6">
            <w:pPr>
              <w:pStyle w:val="NoSpacing"/>
              <w:rPr>
                <w:rFonts w:cstheme="minorHAnsi"/>
              </w:rPr>
            </w:pPr>
          </w:p>
        </w:tc>
        <w:tc>
          <w:tcPr>
            <w:tcW w:w="36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27DD28" w14:textId="77777777" w:rsidR="005A6E7F" w:rsidRPr="005A6E7F" w:rsidRDefault="005A6E7F" w:rsidP="005A6E7F">
            <w:pPr>
              <w:pStyle w:val="NoSpacing"/>
              <w:ind w:left="-18"/>
              <w:jc w:val="center"/>
              <w:rPr>
                <w:rFonts w:cstheme="minorHAnsi"/>
                <w:b/>
              </w:rPr>
            </w:pPr>
          </w:p>
        </w:tc>
        <w:tc>
          <w:tcPr>
            <w:tcW w:w="540" w:type="dxa"/>
            <w:gridSpan w:val="2"/>
            <w:tcBorders>
              <w:top w:val="nil"/>
              <w:left w:val="single" w:sz="12" w:space="0" w:color="auto"/>
              <w:bottom w:val="nil"/>
              <w:right w:val="nil"/>
            </w:tcBorders>
          </w:tcPr>
          <w:p w14:paraId="6427DD29" w14:textId="77777777" w:rsidR="005A6E7F" w:rsidRPr="00725F39" w:rsidRDefault="005A6E7F" w:rsidP="003F1FC6">
            <w:pPr>
              <w:pStyle w:val="NoSpacing"/>
              <w:ind w:left="-18"/>
              <w:rPr>
                <w:rFonts w:cstheme="minorHAnsi"/>
              </w:rPr>
            </w:pPr>
            <w:r w:rsidRPr="00862E3D">
              <w:rPr>
                <w:rFonts w:cstheme="minorHAnsi"/>
                <w:b/>
              </w:rPr>
              <w:t>No</w:t>
            </w:r>
          </w:p>
        </w:tc>
        <w:tc>
          <w:tcPr>
            <w:tcW w:w="9180" w:type="dxa"/>
            <w:gridSpan w:val="6"/>
            <w:tcBorders>
              <w:top w:val="nil"/>
              <w:left w:val="nil"/>
              <w:bottom w:val="nil"/>
              <w:right w:val="nil"/>
            </w:tcBorders>
          </w:tcPr>
          <w:p w14:paraId="6427DD2A" w14:textId="77777777" w:rsidR="005A6E7F" w:rsidRPr="00725F39" w:rsidRDefault="005A6E7F" w:rsidP="003F1FC6">
            <w:pPr>
              <w:pStyle w:val="NoSpacing"/>
              <w:rPr>
                <w:rFonts w:cstheme="minorHAnsi"/>
              </w:rPr>
            </w:pPr>
          </w:p>
        </w:tc>
      </w:tr>
      <w:tr w:rsidR="005A6E7F" w:rsidRPr="00725F39" w14:paraId="6427DD30" w14:textId="77777777" w:rsidTr="00505E23">
        <w:tblPrEx>
          <w:tblCellMar>
            <w:left w:w="108" w:type="dxa"/>
            <w:right w:w="108" w:type="dxa"/>
          </w:tblCellMar>
        </w:tblPrEx>
        <w:trPr>
          <w:gridBefore w:val="1"/>
          <w:wBefore w:w="7" w:type="dxa"/>
          <w:trHeight w:val="246"/>
        </w:trPr>
        <w:tc>
          <w:tcPr>
            <w:tcW w:w="720" w:type="dxa"/>
            <w:gridSpan w:val="5"/>
            <w:tcBorders>
              <w:top w:val="nil"/>
              <w:left w:val="nil"/>
              <w:bottom w:val="nil"/>
              <w:right w:val="single" w:sz="12" w:space="0" w:color="auto"/>
            </w:tcBorders>
          </w:tcPr>
          <w:p w14:paraId="6427DD2C" w14:textId="77777777" w:rsidR="005A6E7F" w:rsidRPr="00725F39" w:rsidRDefault="005A6E7F" w:rsidP="003F1FC6">
            <w:pPr>
              <w:pStyle w:val="NoSpacing"/>
              <w:rPr>
                <w:rFonts w:cstheme="minorHAnsi"/>
              </w:rPr>
            </w:pPr>
          </w:p>
        </w:tc>
        <w:tc>
          <w:tcPr>
            <w:tcW w:w="36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27DD2D" w14:textId="77777777" w:rsidR="005A6E7F" w:rsidRPr="005A6E7F" w:rsidRDefault="005A6E7F" w:rsidP="005A6E7F">
            <w:pPr>
              <w:pStyle w:val="NoSpacing"/>
              <w:ind w:left="-18"/>
              <w:jc w:val="center"/>
              <w:rPr>
                <w:rFonts w:cstheme="minorHAnsi"/>
                <w:b/>
              </w:rPr>
            </w:pPr>
          </w:p>
        </w:tc>
        <w:tc>
          <w:tcPr>
            <w:tcW w:w="540" w:type="dxa"/>
            <w:gridSpan w:val="2"/>
            <w:vMerge w:val="restart"/>
            <w:tcBorders>
              <w:top w:val="nil"/>
              <w:left w:val="single" w:sz="12" w:space="0" w:color="auto"/>
              <w:right w:val="nil"/>
            </w:tcBorders>
          </w:tcPr>
          <w:p w14:paraId="6427DD2E" w14:textId="77777777" w:rsidR="005A6E7F" w:rsidRPr="00725F39" w:rsidRDefault="005A6E7F" w:rsidP="003F1FC6">
            <w:pPr>
              <w:pStyle w:val="NoSpacing"/>
              <w:ind w:left="-18"/>
              <w:rPr>
                <w:rFonts w:cstheme="minorHAnsi"/>
              </w:rPr>
            </w:pPr>
            <w:r w:rsidRPr="00862E3D">
              <w:rPr>
                <w:rFonts w:cstheme="minorHAnsi"/>
                <w:b/>
              </w:rPr>
              <w:t>Yes</w:t>
            </w:r>
          </w:p>
        </w:tc>
        <w:tc>
          <w:tcPr>
            <w:tcW w:w="9180" w:type="dxa"/>
            <w:gridSpan w:val="6"/>
            <w:vMerge w:val="restart"/>
            <w:tcBorders>
              <w:top w:val="nil"/>
              <w:left w:val="nil"/>
              <w:right w:val="nil"/>
            </w:tcBorders>
          </w:tcPr>
          <w:p w14:paraId="6427DD2F" w14:textId="24636A05" w:rsidR="005A6E7F" w:rsidRPr="00725F39" w:rsidRDefault="005A6E7F" w:rsidP="00B72B7B">
            <w:pPr>
              <w:pStyle w:val="NoSpacing"/>
              <w:ind w:left="279" w:hanging="279"/>
              <w:rPr>
                <w:rFonts w:cstheme="minorHAnsi"/>
              </w:rPr>
            </w:pPr>
            <w:r>
              <w:rPr>
                <w:rFonts w:cstheme="minorHAnsi"/>
              </w:rPr>
              <w:sym w:font="Wingdings" w:char="F0E0"/>
            </w:r>
            <w:r>
              <w:rPr>
                <w:rFonts w:cstheme="minorHAnsi"/>
              </w:rPr>
              <w:t xml:space="preserve"> If yes, </w:t>
            </w:r>
            <w:r>
              <w:t>describe how this study is rigorously de</w:t>
            </w:r>
            <w:r w:rsidR="00702709">
              <w:t>signed to show non-inferiority.</w:t>
            </w:r>
            <w:r>
              <w:t xml:space="preserve"> For example, are there clear data about the effectiveness of the control treatment (to make the non-inferiority study interpretable), and are </w:t>
            </w:r>
            <w:r w:rsidR="00B72B7B">
              <w:t>there</w:t>
            </w:r>
            <w:r>
              <w:t xml:space="preserve"> known safety or other problems associated with the control treatment that will be measured? Is the sample size sufficient?</w:t>
            </w:r>
          </w:p>
        </w:tc>
      </w:tr>
      <w:tr w:rsidR="005A6E7F" w:rsidRPr="00725F39" w14:paraId="6427DD35" w14:textId="77777777" w:rsidTr="00505E23">
        <w:tblPrEx>
          <w:tblCellMar>
            <w:left w:w="108" w:type="dxa"/>
            <w:right w:w="108" w:type="dxa"/>
          </w:tblCellMar>
        </w:tblPrEx>
        <w:trPr>
          <w:gridBefore w:val="1"/>
          <w:wBefore w:w="7" w:type="dxa"/>
          <w:trHeight w:val="901"/>
        </w:trPr>
        <w:tc>
          <w:tcPr>
            <w:tcW w:w="720" w:type="dxa"/>
            <w:gridSpan w:val="5"/>
            <w:tcBorders>
              <w:top w:val="nil"/>
              <w:left w:val="nil"/>
              <w:bottom w:val="nil"/>
              <w:right w:val="nil"/>
            </w:tcBorders>
          </w:tcPr>
          <w:p w14:paraId="6427DD31" w14:textId="77777777" w:rsidR="005A6E7F" w:rsidRPr="00725F39" w:rsidRDefault="005A6E7F" w:rsidP="003F1FC6">
            <w:pPr>
              <w:pStyle w:val="NoSpacing"/>
              <w:rPr>
                <w:rFonts w:cstheme="minorHAnsi"/>
              </w:rPr>
            </w:pPr>
          </w:p>
        </w:tc>
        <w:tc>
          <w:tcPr>
            <w:tcW w:w="360" w:type="dxa"/>
            <w:gridSpan w:val="6"/>
            <w:tcBorders>
              <w:top w:val="single" w:sz="12" w:space="0" w:color="auto"/>
              <w:left w:val="nil"/>
              <w:bottom w:val="nil"/>
              <w:right w:val="nil"/>
            </w:tcBorders>
          </w:tcPr>
          <w:p w14:paraId="6427DD32" w14:textId="77777777" w:rsidR="005A6E7F" w:rsidRDefault="005A6E7F" w:rsidP="003F1FC6">
            <w:pPr>
              <w:pStyle w:val="NoSpacing"/>
              <w:ind w:left="-18"/>
              <w:rPr>
                <w:rFonts w:cstheme="minorHAnsi"/>
              </w:rPr>
            </w:pPr>
          </w:p>
        </w:tc>
        <w:tc>
          <w:tcPr>
            <w:tcW w:w="540" w:type="dxa"/>
            <w:gridSpan w:val="2"/>
            <w:vMerge/>
            <w:tcBorders>
              <w:left w:val="nil"/>
              <w:bottom w:val="nil"/>
              <w:right w:val="nil"/>
            </w:tcBorders>
          </w:tcPr>
          <w:p w14:paraId="6427DD33" w14:textId="77777777" w:rsidR="005A6E7F" w:rsidRPr="00862E3D" w:rsidRDefault="005A6E7F" w:rsidP="003F1FC6">
            <w:pPr>
              <w:pStyle w:val="NoSpacing"/>
              <w:ind w:left="-18"/>
              <w:rPr>
                <w:rFonts w:cstheme="minorHAnsi"/>
                <w:b/>
              </w:rPr>
            </w:pPr>
          </w:p>
        </w:tc>
        <w:tc>
          <w:tcPr>
            <w:tcW w:w="9180" w:type="dxa"/>
            <w:gridSpan w:val="6"/>
            <w:vMerge/>
            <w:tcBorders>
              <w:left w:val="nil"/>
              <w:bottom w:val="nil"/>
              <w:right w:val="nil"/>
            </w:tcBorders>
          </w:tcPr>
          <w:p w14:paraId="6427DD34" w14:textId="77777777" w:rsidR="005A6E7F" w:rsidRDefault="005A6E7F" w:rsidP="00990BDD">
            <w:pPr>
              <w:pStyle w:val="NoSpacing"/>
              <w:ind w:left="279" w:hanging="279"/>
              <w:rPr>
                <w:rFonts w:cstheme="minorHAnsi"/>
              </w:rPr>
            </w:pPr>
          </w:p>
        </w:tc>
      </w:tr>
      <w:tr w:rsidR="00115F95" w:rsidRPr="00725F39" w14:paraId="6427DD38" w14:textId="77777777" w:rsidTr="00530F48">
        <w:tblPrEx>
          <w:tblCellMar>
            <w:left w:w="108" w:type="dxa"/>
            <w:right w:w="108" w:type="dxa"/>
          </w:tblCellMar>
        </w:tblPrEx>
        <w:trPr>
          <w:gridBefore w:val="1"/>
          <w:wBefore w:w="7" w:type="dxa"/>
          <w:trHeight w:val="432"/>
        </w:trPr>
        <w:tc>
          <w:tcPr>
            <w:tcW w:w="1980" w:type="dxa"/>
            <w:gridSpan w:val="17"/>
            <w:tcBorders>
              <w:top w:val="nil"/>
              <w:left w:val="nil"/>
              <w:bottom w:val="nil"/>
              <w:right w:val="single" w:sz="24" w:space="0" w:color="000000" w:themeColor="text1"/>
            </w:tcBorders>
            <w:vAlign w:val="center"/>
          </w:tcPr>
          <w:p w14:paraId="6427DD36" w14:textId="77777777" w:rsidR="00115F95" w:rsidRPr="00725F39" w:rsidRDefault="00115F95" w:rsidP="003F1FC6">
            <w:pPr>
              <w:pStyle w:val="NoSpacing"/>
              <w:rPr>
                <w:rFonts w:cstheme="minorHAnsi"/>
                <w:u w:val="single"/>
              </w:rPr>
            </w:pPr>
          </w:p>
        </w:tc>
        <w:tc>
          <w:tcPr>
            <w:tcW w:w="882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37" w14:textId="77777777" w:rsidR="00115F95" w:rsidRPr="00960BED" w:rsidRDefault="00115F95" w:rsidP="003F1FC6">
            <w:pPr>
              <w:pStyle w:val="NoSpacing"/>
              <w:rPr>
                <w:rFonts w:ascii="Times New Roman" w:hAnsi="Times New Roman" w:cs="Times New Roman"/>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3A" w14:textId="77777777" w:rsidTr="00505E23">
        <w:trPr>
          <w:trHeight w:val="705"/>
        </w:trPr>
        <w:tc>
          <w:tcPr>
            <w:tcW w:w="10807" w:type="dxa"/>
            <w:gridSpan w:val="20"/>
            <w:tcBorders>
              <w:top w:val="nil"/>
              <w:left w:val="nil"/>
              <w:bottom w:val="nil"/>
              <w:right w:val="nil"/>
            </w:tcBorders>
            <w:vAlign w:val="center"/>
          </w:tcPr>
          <w:p w14:paraId="6427DD39" w14:textId="09FADB37" w:rsidR="00E45527" w:rsidRPr="00990BDD" w:rsidRDefault="00990BDD" w:rsidP="00990BDD">
            <w:pPr>
              <w:pStyle w:val="NoSpacing"/>
              <w:ind w:left="684" w:hanging="432"/>
            </w:pPr>
            <w:r>
              <w:rPr>
                <w:rFonts w:cs="Times New Roman"/>
                <w:b/>
                <w:szCs w:val="20"/>
              </w:rPr>
              <w:t>3.b</w:t>
            </w:r>
            <w:r w:rsidR="00E45527" w:rsidRPr="003575E9">
              <w:rPr>
                <w:rFonts w:cs="Times New Roman"/>
                <w:b/>
                <w:szCs w:val="20"/>
              </w:rPr>
              <w:t xml:space="preserve">. </w:t>
            </w:r>
            <w:r>
              <w:t xml:space="preserve">Describe other ways that valid scientific evidence could be collected to determine the safety and effectiveness of the intervention. Example: observational data. </w:t>
            </w:r>
            <w:r w:rsidR="00643B37">
              <w:t xml:space="preserve"> </w:t>
            </w:r>
          </w:p>
        </w:tc>
      </w:tr>
      <w:tr w:rsidR="009658E6" w:rsidRPr="009658E6" w14:paraId="6427DD3D" w14:textId="77777777" w:rsidTr="00530F48">
        <w:trPr>
          <w:trHeight w:val="432"/>
        </w:trPr>
        <w:tc>
          <w:tcPr>
            <w:tcW w:w="537" w:type="dxa"/>
            <w:gridSpan w:val="5"/>
            <w:tcBorders>
              <w:top w:val="nil"/>
              <w:left w:val="nil"/>
              <w:bottom w:val="nil"/>
              <w:right w:val="nil"/>
            </w:tcBorders>
            <w:vAlign w:val="center"/>
          </w:tcPr>
          <w:p w14:paraId="6427DD3B" w14:textId="77777777" w:rsidR="009658E6" w:rsidRPr="009658E6" w:rsidRDefault="009658E6" w:rsidP="009658E6">
            <w:pPr>
              <w:pStyle w:val="NoSpacing"/>
              <w:rPr>
                <w:rFonts w:ascii="Times New Roman" w:hAnsi="Times New Roman" w:cs="Times New Roman"/>
                <w:b/>
              </w:rPr>
            </w:pPr>
          </w:p>
        </w:tc>
        <w:tc>
          <w:tcPr>
            <w:tcW w:w="10270" w:type="dxa"/>
            <w:gridSpan w:val="15"/>
            <w:tcBorders>
              <w:top w:val="nil"/>
              <w:left w:val="nil"/>
              <w:bottom w:val="nil"/>
              <w:right w:val="nil"/>
            </w:tcBorders>
            <w:vAlign w:val="center"/>
          </w:tcPr>
          <w:p w14:paraId="6427DD3C"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3F" w14:textId="77777777" w:rsidTr="00505E23">
        <w:trPr>
          <w:trHeight w:val="1236"/>
        </w:trPr>
        <w:tc>
          <w:tcPr>
            <w:tcW w:w="10807" w:type="dxa"/>
            <w:gridSpan w:val="20"/>
            <w:tcBorders>
              <w:top w:val="nil"/>
              <w:left w:val="nil"/>
              <w:bottom w:val="nil"/>
              <w:right w:val="nil"/>
            </w:tcBorders>
            <w:vAlign w:val="center"/>
          </w:tcPr>
          <w:p w14:paraId="6427DD3E" w14:textId="19B24B86" w:rsidR="00E45527" w:rsidRPr="00B24399" w:rsidRDefault="00B24399" w:rsidP="00B24399">
            <w:pPr>
              <w:pStyle w:val="NoSpacing"/>
              <w:ind w:left="612" w:hanging="360"/>
            </w:pPr>
            <w:r>
              <w:rPr>
                <w:rFonts w:cs="Times New Roman"/>
                <w:b/>
                <w:szCs w:val="20"/>
              </w:rPr>
              <w:t xml:space="preserve">3.c. </w:t>
            </w:r>
            <w:r>
              <w:t>Why is the proposed activity significantly better than the alternative approaches</w:t>
            </w:r>
            <w:r w:rsidR="00B72B7B">
              <w:t xml:space="preserve"> to collecting evidence about the proposed intervention</w:t>
            </w:r>
            <w:r>
              <w:t>? Be as specific as possible in your answer (i.e., Avoid general statements about the superiority of randomized trials over observational data. Instead, describe specifically what this study would provide that would not be possible or as strong with an alternative approach).</w:t>
            </w:r>
          </w:p>
        </w:tc>
      </w:tr>
      <w:tr w:rsidR="009658E6" w:rsidRPr="009658E6" w14:paraId="6427DD42" w14:textId="77777777" w:rsidTr="00F73764">
        <w:trPr>
          <w:trHeight w:val="432"/>
        </w:trPr>
        <w:tc>
          <w:tcPr>
            <w:tcW w:w="457" w:type="dxa"/>
            <w:gridSpan w:val="4"/>
            <w:tcBorders>
              <w:top w:val="nil"/>
              <w:left w:val="nil"/>
              <w:bottom w:val="nil"/>
              <w:right w:val="single" w:sz="24" w:space="0" w:color="000000" w:themeColor="text1"/>
            </w:tcBorders>
            <w:vAlign w:val="center"/>
          </w:tcPr>
          <w:p w14:paraId="6427DD40" w14:textId="77777777" w:rsidR="009658E6" w:rsidRPr="009658E6" w:rsidRDefault="009658E6" w:rsidP="009658E6">
            <w:pPr>
              <w:pStyle w:val="NoSpacing"/>
              <w:rPr>
                <w:rFonts w:ascii="Times New Roman" w:hAnsi="Times New Roman" w:cs="Times New Roman"/>
                <w:b/>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41"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44" w14:textId="77777777" w:rsidTr="00505E23">
        <w:trPr>
          <w:trHeight w:val="1263"/>
        </w:trPr>
        <w:tc>
          <w:tcPr>
            <w:tcW w:w="10807" w:type="dxa"/>
            <w:gridSpan w:val="20"/>
            <w:tcBorders>
              <w:top w:val="nil"/>
              <w:left w:val="nil"/>
              <w:bottom w:val="nil"/>
              <w:right w:val="nil"/>
            </w:tcBorders>
            <w:vAlign w:val="center"/>
          </w:tcPr>
          <w:p w14:paraId="6427DD43" w14:textId="77777777" w:rsidR="00E45527" w:rsidRPr="00B24399" w:rsidRDefault="00B24399" w:rsidP="00B24399">
            <w:pPr>
              <w:pStyle w:val="NoSpacing"/>
              <w:ind w:left="234" w:hanging="234"/>
            </w:pPr>
            <w:r>
              <w:rPr>
                <w:rFonts w:cs="Times New Roman"/>
                <w:b/>
                <w:szCs w:val="20"/>
              </w:rPr>
              <w:lastRenderedPageBreak/>
              <w:t xml:space="preserve">4. </w:t>
            </w:r>
            <w:r w:rsidRPr="00B24399">
              <w:rPr>
                <w:b/>
              </w:rPr>
              <w:t>Therapeutic window</w:t>
            </w:r>
            <w:r>
              <w:t xml:space="preserve">. This refers to the time period after onset of the event/condition, based on available scientific evidence, within which the treatment must be administered or used to have its potential clinical effect (diagnostic or therapeutic). For diagnostic devices, it refers to the time period during which diagnosis must occur to allow timely administration of appropriate therapy. </w:t>
            </w:r>
          </w:p>
        </w:tc>
      </w:tr>
      <w:tr w:rsidR="00B24399" w:rsidRPr="00725F39" w14:paraId="6427DD46" w14:textId="77777777" w:rsidTr="00505E23">
        <w:trPr>
          <w:trHeight w:val="702"/>
        </w:trPr>
        <w:tc>
          <w:tcPr>
            <w:tcW w:w="10807" w:type="dxa"/>
            <w:gridSpan w:val="20"/>
            <w:tcBorders>
              <w:top w:val="nil"/>
              <w:left w:val="nil"/>
              <w:bottom w:val="nil"/>
              <w:right w:val="nil"/>
            </w:tcBorders>
            <w:vAlign w:val="center"/>
          </w:tcPr>
          <w:p w14:paraId="6427DD45" w14:textId="77777777" w:rsidR="00B24399" w:rsidRPr="00B24399" w:rsidRDefault="00B24399" w:rsidP="00B24399">
            <w:pPr>
              <w:pStyle w:val="NoSpacing"/>
              <w:ind w:left="657" w:hanging="405"/>
            </w:pPr>
            <w:r>
              <w:rPr>
                <w:rFonts w:cs="Times New Roman"/>
                <w:b/>
                <w:szCs w:val="20"/>
              </w:rPr>
              <w:t xml:space="preserve">4.a. </w:t>
            </w:r>
            <w:r>
              <w:t xml:space="preserve">What is the therapeutic window for the treatment(s) you plan to study? Include a description of whether/how the benefit of the treatment changes during the therapeutic window. </w:t>
            </w:r>
          </w:p>
        </w:tc>
      </w:tr>
      <w:tr w:rsidR="009658E6" w:rsidRPr="009658E6" w14:paraId="6427DD49"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47" w14:textId="77777777" w:rsidR="009658E6" w:rsidRPr="009658E6" w:rsidRDefault="009658E6" w:rsidP="009658E6">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48"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4B" w14:textId="77777777" w:rsidTr="00505E23">
        <w:trPr>
          <w:trHeight w:val="615"/>
        </w:trPr>
        <w:tc>
          <w:tcPr>
            <w:tcW w:w="10807" w:type="dxa"/>
            <w:gridSpan w:val="20"/>
            <w:tcBorders>
              <w:top w:val="nil"/>
              <w:left w:val="nil"/>
              <w:bottom w:val="nil"/>
              <w:right w:val="nil"/>
            </w:tcBorders>
            <w:vAlign w:val="center"/>
          </w:tcPr>
          <w:p w14:paraId="6427DD4A" w14:textId="77777777" w:rsidR="00E45527" w:rsidRPr="00B24399" w:rsidRDefault="00B24399" w:rsidP="00B24399">
            <w:pPr>
              <w:pStyle w:val="NoSpacing"/>
              <w:ind w:left="666" w:hanging="414"/>
            </w:pPr>
            <w:r>
              <w:rPr>
                <w:rFonts w:cs="Times New Roman"/>
                <w:b/>
                <w:szCs w:val="20"/>
              </w:rPr>
              <w:t>4.b.</w:t>
            </w:r>
            <w:r w:rsidR="00E45527" w:rsidRPr="003575E9">
              <w:rPr>
                <w:rFonts w:cs="Times New Roman"/>
                <w:b/>
                <w:szCs w:val="20"/>
              </w:rPr>
              <w:t xml:space="preserve"> </w:t>
            </w:r>
            <w:r>
              <w:t xml:space="preserve">Describe the evidence (e.g., pathophysiologic data, animal data, pre-clinical data) about the duration of the therapeutic window. </w:t>
            </w:r>
          </w:p>
        </w:tc>
      </w:tr>
      <w:tr w:rsidR="009658E6" w:rsidRPr="009658E6" w14:paraId="6427DD4E"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4C" w14:textId="77777777" w:rsidR="009658E6" w:rsidRPr="009658E6" w:rsidRDefault="009658E6" w:rsidP="009658E6">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4D"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50" w14:textId="77777777" w:rsidTr="00505E23">
        <w:trPr>
          <w:trHeight w:val="1245"/>
        </w:trPr>
        <w:tc>
          <w:tcPr>
            <w:tcW w:w="10807" w:type="dxa"/>
            <w:gridSpan w:val="20"/>
            <w:tcBorders>
              <w:top w:val="nil"/>
              <w:left w:val="nil"/>
              <w:bottom w:val="nil"/>
              <w:right w:val="nil"/>
            </w:tcBorders>
            <w:vAlign w:val="center"/>
          </w:tcPr>
          <w:p w14:paraId="6427DD4F" w14:textId="77777777" w:rsidR="00E45527" w:rsidRPr="00682CF9" w:rsidRDefault="00682CF9" w:rsidP="00682CF9">
            <w:pPr>
              <w:pStyle w:val="NoSpacing"/>
              <w:ind w:left="234" w:hanging="234"/>
            </w:pPr>
            <w:r w:rsidRPr="00682CF9">
              <w:rPr>
                <w:b/>
              </w:rPr>
              <w:t>5. Prospect of direct benefit</w:t>
            </w:r>
            <w:r>
              <w:t>. Describe any information from appropriate animal and other preclinical studies that supports the potential for the intervention(s) to provide a direct benefit to the individual subjects. Or, if your study is comparing standard treatments, describe the success rate of each treatment regarding patient morbidity and mortality.</w:t>
            </w:r>
          </w:p>
        </w:tc>
      </w:tr>
      <w:tr w:rsidR="00682CF9" w:rsidRPr="00725F39" w14:paraId="6427DD52" w14:textId="77777777" w:rsidTr="00505E23">
        <w:trPr>
          <w:trHeight w:val="1728"/>
        </w:trPr>
        <w:tc>
          <w:tcPr>
            <w:tcW w:w="10807" w:type="dxa"/>
            <w:gridSpan w:val="20"/>
            <w:tcBorders>
              <w:top w:val="nil"/>
              <w:left w:val="nil"/>
              <w:bottom w:val="nil"/>
              <w:right w:val="nil"/>
            </w:tcBorders>
            <w:vAlign w:val="center"/>
          </w:tcPr>
          <w:p w14:paraId="6427DD51" w14:textId="77777777" w:rsidR="00682CF9" w:rsidRPr="00682CF9" w:rsidRDefault="00682CF9" w:rsidP="00682CF9">
            <w:pPr>
              <w:pStyle w:val="NoSpacing"/>
              <w:ind w:left="252"/>
            </w:pPr>
            <w:r w:rsidRPr="005A6E7F">
              <w:rPr>
                <w:rFonts w:cstheme="minorHAnsi"/>
                <w:i/>
                <w:color w:val="7F7F7F" w:themeColor="text1" w:themeTint="80"/>
                <w:sz w:val="20"/>
              </w:rPr>
              <w:t>The prospect of direct benefit is not limited to studies evaluating treatment effectiveness. The FDA recognizes that it may be important to obtain preliminary information on dose tolerability or effect on a critical biomarker (e.g., measurement of brain infarcted area, degree and extent of acidosis) before proceeding to a study that evaluates effectiveness. Considered from the point of view of the individual study subject, the FDA has stated that the study intervention could hold out the prospect of direct benefit even if the overall study were not large enough to prove this. For such studies, the UW IRB will rely heavily on the evaluation of the FDA.</w:t>
            </w:r>
            <w:r w:rsidRPr="005A6E7F">
              <w:rPr>
                <w:i/>
                <w:color w:val="7F7F7F" w:themeColor="text1" w:themeTint="80"/>
                <w:sz w:val="20"/>
              </w:rPr>
              <w:t xml:space="preserve"> </w:t>
            </w:r>
          </w:p>
        </w:tc>
      </w:tr>
      <w:tr w:rsidR="009658E6" w:rsidRPr="009658E6" w14:paraId="6427DD55" w14:textId="77777777" w:rsidTr="00F73764">
        <w:trPr>
          <w:trHeight w:val="432"/>
        </w:trPr>
        <w:tc>
          <w:tcPr>
            <w:tcW w:w="365" w:type="dxa"/>
            <w:gridSpan w:val="3"/>
            <w:tcBorders>
              <w:top w:val="nil"/>
              <w:left w:val="nil"/>
              <w:bottom w:val="nil"/>
              <w:right w:val="single" w:sz="24" w:space="0" w:color="000000" w:themeColor="text1"/>
            </w:tcBorders>
            <w:vAlign w:val="center"/>
          </w:tcPr>
          <w:p w14:paraId="6427DD53" w14:textId="77777777" w:rsidR="009658E6" w:rsidRPr="009658E6" w:rsidRDefault="009658E6" w:rsidP="009658E6">
            <w:pPr>
              <w:pStyle w:val="NoSpacing"/>
              <w:rPr>
                <w:rFonts w:ascii="Times New Roman" w:hAnsi="Times New Roman" w:cs="Times New Roman"/>
                <w:b/>
              </w:rPr>
            </w:pPr>
          </w:p>
        </w:tc>
        <w:tc>
          <w:tcPr>
            <w:tcW w:w="10442" w:type="dxa"/>
            <w:gridSpan w:val="17"/>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54"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57" w14:textId="77777777" w:rsidTr="00505E23">
        <w:trPr>
          <w:trHeight w:val="1047"/>
        </w:trPr>
        <w:tc>
          <w:tcPr>
            <w:tcW w:w="10807" w:type="dxa"/>
            <w:gridSpan w:val="20"/>
            <w:tcBorders>
              <w:top w:val="nil"/>
              <w:left w:val="nil"/>
              <w:bottom w:val="nil"/>
              <w:right w:val="nil"/>
            </w:tcBorders>
            <w:vAlign w:val="center"/>
          </w:tcPr>
          <w:p w14:paraId="6427DD56" w14:textId="77777777" w:rsidR="00E45527" w:rsidRPr="00682CF9" w:rsidRDefault="00682CF9" w:rsidP="00682CF9">
            <w:pPr>
              <w:pStyle w:val="NoSpacing"/>
              <w:ind w:left="216" w:hanging="216"/>
            </w:pPr>
            <w:r w:rsidRPr="00682CF9">
              <w:rPr>
                <w:b/>
              </w:rPr>
              <w:t>6. Justification for exception from consent requirement</w:t>
            </w:r>
            <w:r w:rsidRPr="00682CF9">
              <w:t>.</w:t>
            </w:r>
            <w:r>
              <w:t xml:space="preserve"> “Consent” means consent from adult subjects, Legally Authorized Representatives, family members for adults who are incapable of providing consent and parental permission for children subjects.  </w:t>
            </w:r>
          </w:p>
        </w:tc>
      </w:tr>
      <w:tr w:rsidR="00E45527" w:rsidRPr="00725F39" w14:paraId="6427DD59" w14:textId="77777777" w:rsidTr="00505E23">
        <w:trPr>
          <w:trHeight w:val="900"/>
        </w:trPr>
        <w:tc>
          <w:tcPr>
            <w:tcW w:w="10807" w:type="dxa"/>
            <w:gridSpan w:val="20"/>
            <w:tcBorders>
              <w:top w:val="nil"/>
              <w:left w:val="nil"/>
              <w:bottom w:val="nil"/>
              <w:right w:val="nil"/>
            </w:tcBorders>
            <w:vAlign w:val="center"/>
          </w:tcPr>
          <w:p w14:paraId="6427DD58" w14:textId="77777777" w:rsidR="00E45527" w:rsidRPr="00DE05CB" w:rsidRDefault="00DE05CB" w:rsidP="00DE05CB">
            <w:pPr>
              <w:pStyle w:val="NoSpacing"/>
              <w:ind w:left="666" w:hanging="414"/>
            </w:pPr>
            <w:r>
              <w:rPr>
                <w:rFonts w:cs="Times New Roman"/>
                <w:b/>
                <w:szCs w:val="20"/>
              </w:rPr>
              <w:t>6.a</w:t>
            </w:r>
            <w:r w:rsidR="00E45527" w:rsidRPr="003575E9">
              <w:rPr>
                <w:rFonts w:cs="Times New Roman"/>
                <w:b/>
                <w:szCs w:val="20"/>
              </w:rPr>
              <w:t xml:space="preserve">. </w:t>
            </w:r>
            <w:r>
              <w:t xml:space="preserve">Describe whether this study can be conducted with subjects who can give consent </w:t>
            </w:r>
            <w:r w:rsidRPr="00B72B7B">
              <w:rPr>
                <w:u w:val="single"/>
              </w:rPr>
              <w:t>and</w:t>
            </w:r>
            <w:r>
              <w:t xml:space="preserve"> the results can be generalized to individuals with the same condition who cannot give consent. Provide the rationale for your answer. </w:t>
            </w:r>
          </w:p>
        </w:tc>
      </w:tr>
      <w:tr w:rsidR="009658E6" w:rsidRPr="009658E6" w14:paraId="6427DD5C" w14:textId="77777777" w:rsidTr="00F73764">
        <w:trPr>
          <w:trHeight w:val="432"/>
        </w:trPr>
        <w:tc>
          <w:tcPr>
            <w:tcW w:w="457" w:type="dxa"/>
            <w:gridSpan w:val="4"/>
            <w:tcBorders>
              <w:top w:val="nil"/>
              <w:left w:val="nil"/>
              <w:bottom w:val="nil"/>
              <w:right w:val="single" w:sz="24" w:space="0" w:color="000000" w:themeColor="text1"/>
            </w:tcBorders>
            <w:vAlign w:val="center"/>
          </w:tcPr>
          <w:p w14:paraId="6427DD5A" w14:textId="77777777" w:rsidR="009658E6" w:rsidRPr="009658E6" w:rsidRDefault="009658E6" w:rsidP="009658E6">
            <w:pPr>
              <w:pStyle w:val="NoSpacing"/>
              <w:rPr>
                <w:rFonts w:ascii="Times New Roman" w:hAnsi="Times New Roman" w:cs="Times New Roman"/>
                <w:b/>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5B" w14:textId="77777777" w:rsidR="009658E6" w:rsidRPr="009658E6" w:rsidRDefault="009658E6" w:rsidP="009658E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E45527" w:rsidRPr="00725F39" w14:paraId="6427DD5E" w14:textId="77777777" w:rsidTr="00505E23">
        <w:trPr>
          <w:trHeight w:val="714"/>
        </w:trPr>
        <w:tc>
          <w:tcPr>
            <w:tcW w:w="10807" w:type="dxa"/>
            <w:gridSpan w:val="20"/>
            <w:tcBorders>
              <w:top w:val="nil"/>
              <w:left w:val="nil"/>
              <w:bottom w:val="nil"/>
              <w:right w:val="nil"/>
            </w:tcBorders>
            <w:vAlign w:val="center"/>
          </w:tcPr>
          <w:p w14:paraId="6427DD5D" w14:textId="77777777" w:rsidR="00E45527" w:rsidRPr="00DE05CB" w:rsidRDefault="00DE05CB" w:rsidP="00DE05CB">
            <w:pPr>
              <w:pStyle w:val="NoSpacing"/>
              <w:ind w:left="702" w:hanging="450"/>
              <w:rPr>
                <w:i/>
              </w:rPr>
            </w:pPr>
            <w:r>
              <w:rPr>
                <w:rFonts w:cs="Times New Roman"/>
                <w:b/>
                <w:szCs w:val="20"/>
              </w:rPr>
              <w:t xml:space="preserve">6.b. </w:t>
            </w:r>
            <w:r>
              <w:t>Is it possible to identify in advance the individuals who are risk of the condition that w</w:t>
            </w:r>
            <w:r w:rsidR="00925E65">
              <w:t>ill be treated by the study?</w:t>
            </w:r>
          </w:p>
        </w:tc>
      </w:tr>
      <w:tr w:rsidR="00DE05CB" w:rsidRPr="00725F39" w14:paraId="6427DD60" w14:textId="77777777" w:rsidTr="00505E23">
        <w:trPr>
          <w:trHeight w:val="720"/>
        </w:trPr>
        <w:tc>
          <w:tcPr>
            <w:tcW w:w="10807" w:type="dxa"/>
            <w:gridSpan w:val="20"/>
            <w:tcBorders>
              <w:top w:val="nil"/>
              <w:left w:val="nil"/>
              <w:bottom w:val="nil"/>
              <w:right w:val="nil"/>
            </w:tcBorders>
            <w:vAlign w:val="center"/>
          </w:tcPr>
          <w:p w14:paraId="6427DD5F" w14:textId="77777777" w:rsidR="00DE05CB" w:rsidRPr="00DE05CB" w:rsidRDefault="00DE05CB" w:rsidP="00DE05CB">
            <w:pPr>
              <w:pStyle w:val="NoSpacing"/>
              <w:ind w:left="720"/>
              <w:rPr>
                <w:i/>
              </w:rPr>
            </w:pPr>
            <w:r w:rsidRPr="005A6E7F">
              <w:rPr>
                <w:rFonts w:cstheme="minorHAnsi"/>
                <w:i/>
                <w:color w:val="7F7F7F" w:themeColor="text1" w:themeTint="80"/>
                <w:sz w:val="20"/>
              </w:rPr>
              <w:t>For example: certain types of surgical patients may be at high risk for intra-operative stroke, or certain types of cardiac patients may be at high risk for cardiac arrest.</w:t>
            </w:r>
            <w:r w:rsidRPr="005A6E7F">
              <w:rPr>
                <w:i/>
                <w:color w:val="7F7F7F" w:themeColor="text1" w:themeTint="80"/>
                <w:sz w:val="20"/>
              </w:rPr>
              <w:t xml:space="preserve"> </w:t>
            </w:r>
          </w:p>
        </w:tc>
      </w:tr>
      <w:tr w:rsidR="005A6E7F" w:rsidRPr="00725F39" w14:paraId="6427DD65" w14:textId="77777777" w:rsidTr="00505E23">
        <w:tblPrEx>
          <w:tblCellMar>
            <w:left w:w="108" w:type="dxa"/>
            <w:right w:w="108" w:type="dxa"/>
          </w:tblCellMar>
        </w:tblPrEx>
        <w:trPr>
          <w:gridBefore w:val="1"/>
          <w:wBefore w:w="7" w:type="dxa"/>
          <w:trHeight w:val="273"/>
        </w:trPr>
        <w:tc>
          <w:tcPr>
            <w:tcW w:w="450" w:type="dxa"/>
            <w:gridSpan w:val="3"/>
            <w:tcBorders>
              <w:top w:val="nil"/>
              <w:left w:val="nil"/>
              <w:bottom w:val="nil"/>
              <w:right w:val="single" w:sz="12" w:space="0" w:color="auto"/>
            </w:tcBorders>
          </w:tcPr>
          <w:p w14:paraId="6427DD61" w14:textId="77777777" w:rsidR="005A6E7F" w:rsidRPr="00725F39" w:rsidRDefault="005A6E7F" w:rsidP="003F1FC6">
            <w:pPr>
              <w:pStyle w:val="NoSpacing"/>
              <w:rPr>
                <w:rFonts w:cstheme="minorHAnsi"/>
              </w:rPr>
            </w:pPr>
          </w:p>
        </w:tc>
        <w:tc>
          <w:tcPr>
            <w:tcW w:w="37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27DD62" w14:textId="77777777" w:rsidR="005A6E7F" w:rsidRPr="005A6E7F" w:rsidRDefault="005A6E7F" w:rsidP="005A6E7F">
            <w:pPr>
              <w:pStyle w:val="NoSpacing"/>
              <w:ind w:left="-18"/>
              <w:jc w:val="center"/>
              <w:rPr>
                <w:rFonts w:cstheme="minorHAnsi"/>
                <w:b/>
              </w:rPr>
            </w:pPr>
          </w:p>
        </w:tc>
        <w:tc>
          <w:tcPr>
            <w:tcW w:w="525" w:type="dxa"/>
            <w:gridSpan w:val="6"/>
            <w:tcBorders>
              <w:top w:val="nil"/>
              <w:left w:val="single" w:sz="12" w:space="0" w:color="auto"/>
              <w:bottom w:val="nil"/>
              <w:right w:val="nil"/>
            </w:tcBorders>
          </w:tcPr>
          <w:p w14:paraId="6427DD63" w14:textId="77777777" w:rsidR="005A6E7F" w:rsidRPr="00725F39" w:rsidRDefault="005A6E7F" w:rsidP="00910B5D">
            <w:pPr>
              <w:pStyle w:val="NoSpacing"/>
              <w:ind w:left="-18"/>
              <w:rPr>
                <w:rFonts w:cstheme="minorHAnsi"/>
              </w:rPr>
            </w:pPr>
            <w:r>
              <w:rPr>
                <w:rFonts w:cstheme="minorHAnsi"/>
                <w:b/>
              </w:rPr>
              <w:t>Yes</w:t>
            </w:r>
          </w:p>
        </w:tc>
        <w:tc>
          <w:tcPr>
            <w:tcW w:w="9450" w:type="dxa"/>
            <w:gridSpan w:val="7"/>
            <w:vMerge w:val="restart"/>
            <w:tcBorders>
              <w:top w:val="nil"/>
              <w:left w:val="nil"/>
              <w:right w:val="nil"/>
            </w:tcBorders>
          </w:tcPr>
          <w:p w14:paraId="6427DD64" w14:textId="77777777" w:rsidR="005A6E7F" w:rsidRPr="00725F39" w:rsidRDefault="005A6E7F" w:rsidP="00910B5D">
            <w:pPr>
              <w:pStyle w:val="NoSpacing"/>
              <w:ind w:left="252" w:hanging="252"/>
              <w:rPr>
                <w:rFonts w:cstheme="minorHAnsi"/>
              </w:rPr>
            </w:pPr>
            <w:r>
              <w:rPr>
                <w:rFonts w:cstheme="minorHAnsi"/>
              </w:rPr>
              <w:sym w:font="Wingdings" w:char="F0E0"/>
            </w:r>
            <w:r>
              <w:rPr>
                <w:rFonts w:cstheme="minorHAnsi"/>
              </w:rPr>
              <w:t xml:space="preserve"> If yes, </w:t>
            </w:r>
            <w:r>
              <w:t>describe how you could identify the individuals, and what proportion of the individuals you would expect to develop the condition you are studying. Describe whether this subject enrollment strategy would make it difficult to conduct the study in a reasonable amount of time, and why.</w:t>
            </w:r>
          </w:p>
        </w:tc>
      </w:tr>
      <w:tr w:rsidR="005A6E7F" w:rsidRPr="00725F39" w14:paraId="6427DD6A" w14:textId="77777777" w:rsidTr="007964F8">
        <w:tblPrEx>
          <w:tblCellMar>
            <w:left w:w="108" w:type="dxa"/>
            <w:right w:w="108" w:type="dxa"/>
          </w:tblCellMar>
        </w:tblPrEx>
        <w:trPr>
          <w:gridBefore w:val="1"/>
          <w:wBefore w:w="7" w:type="dxa"/>
          <w:trHeight w:val="672"/>
        </w:trPr>
        <w:tc>
          <w:tcPr>
            <w:tcW w:w="450" w:type="dxa"/>
            <w:gridSpan w:val="3"/>
            <w:tcBorders>
              <w:top w:val="nil"/>
              <w:left w:val="nil"/>
              <w:bottom w:val="nil"/>
              <w:right w:val="nil"/>
            </w:tcBorders>
          </w:tcPr>
          <w:p w14:paraId="6427DD66" w14:textId="77777777" w:rsidR="005A6E7F" w:rsidRPr="00725F39" w:rsidRDefault="005A6E7F" w:rsidP="003F1FC6">
            <w:pPr>
              <w:pStyle w:val="NoSpacing"/>
              <w:rPr>
                <w:rFonts w:cstheme="minorHAnsi"/>
              </w:rPr>
            </w:pPr>
          </w:p>
        </w:tc>
        <w:tc>
          <w:tcPr>
            <w:tcW w:w="375" w:type="dxa"/>
            <w:gridSpan w:val="3"/>
            <w:tcBorders>
              <w:top w:val="single" w:sz="12" w:space="0" w:color="auto"/>
              <w:left w:val="nil"/>
              <w:bottom w:val="nil"/>
              <w:right w:val="nil"/>
            </w:tcBorders>
          </w:tcPr>
          <w:p w14:paraId="6427DD67" w14:textId="77777777" w:rsidR="005A6E7F" w:rsidRDefault="005A6E7F" w:rsidP="00910B5D">
            <w:pPr>
              <w:pStyle w:val="NoSpacing"/>
              <w:ind w:left="-18"/>
              <w:rPr>
                <w:rFonts w:cstheme="minorHAnsi"/>
              </w:rPr>
            </w:pPr>
          </w:p>
        </w:tc>
        <w:tc>
          <w:tcPr>
            <w:tcW w:w="525" w:type="dxa"/>
            <w:gridSpan w:val="6"/>
            <w:tcBorders>
              <w:top w:val="nil"/>
              <w:left w:val="nil"/>
              <w:bottom w:val="nil"/>
              <w:right w:val="nil"/>
            </w:tcBorders>
          </w:tcPr>
          <w:p w14:paraId="6427DD68" w14:textId="77777777" w:rsidR="005A6E7F" w:rsidRDefault="005A6E7F" w:rsidP="00910B5D">
            <w:pPr>
              <w:pStyle w:val="NoSpacing"/>
              <w:ind w:left="-18"/>
              <w:rPr>
                <w:rFonts w:cstheme="minorHAnsi"/>
              </w:rPr>
            </w:pPr>
          </w:p>
        </w:tc>
        <w:tc>
          <w:tcPr>
            <w:tcW w:w="9450" w:type="dxa"/>
            <w:gridSpan w:val="7"/>
            <w:vMerge/>
            <w:tcBorders>
              <w:left w:val="nil"/>
              <w:bottom w:val="nil"/>
              <w:right w:val="nil"/>
            </w:tcBorders>
          </w:tcPr>
          <w:p w14:paraId="6427DD69" w14:textId="77777777" w:rsidR="005A6E7F" w:rsidRDefault="005A6E7F" w:rsidP="00910B5D">
            <w:pPr>
              <w:pStyle w:val="NoSpacing"/>
              <w:ind w:left="252" w:hanging="252"/>
              <w:rPr>
                <w:rFonts w:cstheme="minorHAnsi"/>
              </w:rPr>
            </w:pPr>
          </w:p>
        </w:tc>
      </w:tr>
      <w:tr w:rsidR="00910B5D" w:rsidRPr="009658E6" w14:paraId="6427DD6D" w14:textId="77777777" w:rsidTr="00F73764">
        <w:trPr>
          <w:trHeight w:val="432"/>
        </w:trPr>
        <w:tc>
          <w:tcPr>
            <w:tcW w:w="1707" w:type="dxa"/>
            <w:gridSpan w:val="15"/>
            <w:tcBorders>
              <w:top w:val="nil"/>
              <w:left w:val="nil"/>
              <w:bottom w:val="nil"/>
              <w:right w:val="single" w:sz="24" w:space="0" w:color="000000" w:themeColor="text1"/>
            </w:tcBorders>
            <w:vAlign w:val="center"/>
          </w:tcPr>
          <w:p w14:paraId="6427DD6B" w14:textId="77777777" w:rsidR="00910B5D" w:rsidRPr="009658E6" w:rsidRDefault="00910B5D" w:rsidP="003F1FC6">
            <w:pPr>
              <w:pStyle w:val="NoSpacing"/>
              <w:rPr>
                <w:rFonts w:ascii="Times New Roman" w:hAnsi="Times New Roman" w:cs="Times New Roman"/>
                <w:b/>
              </w:rPr>
            </w:pPr>
          </w:p>
        </w:tc>
        <w:tc>
          <w:tcPr>
            <w:tcW w:w="9100"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6C" w14:textId="77777777" w:rsidR="00910B5D" w:rsidRPr="009658E6" w:rsidRDefault="00910B5D" w:rsidP="003F1FC6">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B72B7B" w:rsidRPr="00725F39" w14:paraId="48D6B047" w14:textId="77777777" w:rsidTr="00B72B7B">
        <w:tblPrEx>
          <w:tblCellMar>
            <w:left w:w="108" w:type="dxa"/>
            <w:right w:w="108" w:type="dxa"/>
          </w:tblCellMar>
        </w:tblPrEx>
        <w:trPr>
          <w:gridBefore w:val="1"/>
          <w:wBefore w:w="7" w:type="dxa"/>
          <w:trHeight w:val="84"/>
        </w:trPr>
        <w:tc>
          <w:tcPr>
            <w:tcW w:w="10800" w:type="dxa"/>
            <w:gridSpan w:val="19"/>
            <w:tcBorders>
              <w:top w:val="nil"/>
              <w:left w:val="nil"/>
              <w:bottom w:val="nil"/>
              <w:right w:val="nil"/>
            </w:tcBorders>
          </w:tcPr>
          <w:p w14:paraId="6560ACEB" w14:textId="77777777" w:rsidR="00B72B7B" w:rsidRPr="00B72B7B" w:rsidRDefault="00B72B7B" w:rsidP="00925E65">
            <w:pPr>
              <w:pStyle w:val="NoSpacing"/>
              <w:ind w:left="279" w:hanging="279"/>
              <w:rPr>
                <w:rFonts w:cstheme="minorHAnsi"/>
                <w:sz w:val="10"/>
              </w:rPr>
            </w:pPr>
          </w:p>
        </w:tc>
      </w:tr>
      <w:tr w:rsidR="005A6E7F" w:rsidRPr="00725F39" w14:paraId="6427DD72" w14:textId="77777777" w:rsidTr="00505E23">
        <w:tblPrEx>
          <w:tblCellMar>
            <w:left w:w="108" w:type="dxa"/>
            <w:right w:w="108" w:type="dxa"/>
          </w:tblCellMar>
        </w:tblPrEx>
        <w:trPr>
          <w:gridBefore w:val="1"/>
          <w:wBefore w:w="7" w:type="dxa"/>
          <w:trHeight w:val="291"/>
        </w:trPr>
        <w:tc>
          <w:tcPr>
            <w:tcW w:w="450" w:type="dxa"/>
            <w:gridSpan w:val="3"/>
            <w:tcBorders>
              <w:top w:val="nil"/>
              <w:left w:val="nil"/>
              <w:bottom w:val="nil"/>
              <w:right w:val="single" w:sz="12" w:space="0" w:color="auto"/>
            </w:tcBorders>
          </w:tcPr>
          <w:p w14:paraId="6427DD6E" w14:textId="77777777" w:rsidR="005A6E7F" w:rsidRPr="00725F39" w:rsidRDefault="005A6E7F" w:rsidP="003F1FC6">
            <w:pPr>
              <w:pStyle w:val="NoSpacing"/>
              <w:rPr>
                <w:rFonts w:cstheme="minorHAnsi"/>
              </w:rPr>
            </w:pPr>
          </w:p>
        </w:tc>
        <w:tc>
          <w:tcPr>
            <w:tcW w:w="396"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6427DD6F" w14:textId="77777777" w:rsidR="005A6E7F" w:rsidRPr="005A6E7F" w:rsidRDefault="005A6E7F" w:rsidP="005A6E7F">
            <w:pPr>
              <w:pStyle w:val="NoSpacing"/>
              <w:ind w:left="-18"/>
              <w:jc w:val="center"/>
              <w:rPr>
                <w:rFonts w:cstheme="minorHAnsi"/>
                <w:b/>
              </w:rPr>
            </w:pPr>
          </w:p>
        </w:tc>
        <w:tc>
          <w:tcPr>
            <w:tcW w:w="504" w:type="dxa"/>
            <w:gridSpan w:val="4"/>
            <w:tcBorders>
              <w:top w:val="nil"/>
              <w:left w:val="single" w:sz="12" w:space="0" w:color="auto"/>
              <w:bottom w:val="nil"/>
              <w:right w:val="nil"/>
            </w:tcBorders>
          </w:tcPr>
          <w:p w14:paraId="6427DD70" w14:textId="77777777" w:rsidR="005A6E7F" w:rsidRPr="00725F39" w:rsidRDefault="005A6E7F" w:rsidP="003F1FC6">
            <w:pPr>
              <w:pStyle w:val="NoSpacing"/>
              <w:ind w:left="-18"/>
              <w:rPr>
                <w:rFonts w:cstheme="minorHAnsi"/>
              </w:rPr>
            </w:pPr>
            <w:r>
              <w:rPr>
                <w:rFonts w:cstheme="minorHAnsi"/>
                <w:b/>
              </w:rPr>
              <w:t>No</w:t>
            </w:r>
          </w:p>
        </w:tc>
        <w:tc>
          <w:tcPr>
            <w:tcW w:w="9450" w:type="dxa"/>
            <w:gridSpan w:val="7"/>
            <w:tcBorders>
              <w:top w:val="nil"/>
              <w:left w:val="nil"/>
              <w:bottom w:val="nil"/>
              <w:right w:val="nil"/>
            </w:tcBorders>
          </w:tcPr>
          <w:p w14:paraId="6427DD71" w14:textId="77777777" w:rsidR="005A6E7F" w:rsidRPr="00725F39" w:rsidRDefault="005A6E7F" w:rsidP="00925E65">
            <w:pPr>
              <w:pStyle w:val="NoSpacing"/>
              <w:ind w:left="279" w:hanging="279"/>
              <w:rPr>
                <w:rFonts w:cstheme="minorHAnsi"/>
              </w:rPr>
            </w:pPr>
            <w:r>
              <w:rPr>
                <w:rFonts w:cstheme="minorHAnsi"/>
              </w:rPr>
              <w:sym w:font="Wingdings" w:char="F0E0"/>
            </w:r>
            <w:r>
              <w:rPr>
                <w:rFonts w:cstheme="minorHAnsi"/>
              </w:rPr>
              <w:t xml:space="preserve"> If no, </w:t>
            </w:r>
            <w:r>
              <w:t>provide your rationale.</w:t>
            </w:r>
          </w:p>
        </w:tc>
      </w:tr>
      <w:tr w:rsidR="005A6E7F" w:rsidRPr="00725F39" w14:paraId="6427DD77" w14:textId="77777777" w:rsidTr="00F73764">
        <w:tblPrEx>
          <w:tblCellMar>
            <w:left w:w="108" w:type="dxa"/>
            <w:right w:w="108" w:type="dxa"/>
          </w:tblCellMar>
        </w:tblPrEx>
        <w:trPr>
          <w:gridBefore w:val="1"/>
          <w:wBefore w:w="7" w:type="dxa"/>
          <w:trHeight w:val="432"/>
        </w:trPr>
        <w:tc>
          <w:tcPr>
            <w:tcW w:w="450" w:type="dxa"/>
            <w:gridSpan w:val="3"/>
            <w:tcBorders>
              <w:top w:val="nil"/>
              <w:left w:val="nil"/>
              <w:bottom w:val="nil"/>
              <w:right w:val="nil"/>
            </w:tcBorders>
            <w:vAlign w:val="center"/>
          </w:tcPr>
          <w:p w14:paraId="6427DD73" w14:textId="77777777" w:rsidR="005A6E7F" w:rsidRPr="00725F39" w:rsidRDefault="005A6E7F" w:rsidP="003F1FC6">
            <w:pPr>
              <w:pStyle w:val="NoSpacing"/>
              <w:rPr>
                <w:rFonts w:cstheme="minorHAnsi"/>
                <w:u w:val="single"/>
              </w:rPr>
            </w:pPr>
          </w:p>
        </w:tc>
        <w:tc>
          <w:tcPr>
            <w:tcW w:w="384" w:type="dxa"/>
            <w:gridSpan w:val="4"/>
            <w:tcBorders>
              <w:top w:val="single" w:sz="12" w:space="0" w:color="auto"/>
              <w:left w:val="nil"/>
              <w:bottom w:val="nil"/>
              <w:right w:val="nil"/>
            </w:tcBorders>
            <w:vAlign w:val="center"/>
          </w:tcPr>
          <w:p w14:paraId="6427DD74" w14:textId="77777777" w:rsidR="005A6E7F" w:rsidRPr="00725F39" w:rsidRDefault="005A6E7F" w:rsidP="003F1FC6">
            <w:pPr>
              <w:pStyle w:val="NoSpacing"/>
              <w:rPr>
                <w:rFonts w:cstheme="minorHAnsi"/>
                <w:u w:val="single"/>
              </w:rPr>
            </w:pPr>
          </w:p>
        </w:tc>
        <w:tc>
          <w:tcPr>
            <w:tcW w:w="887" w:type="dxa"/>
            <w:gridSpan w:val="9"/>
            <w:tcBorders>
              <w:top w:val="nil"/>
              <w:left w:val="nil"/>
              <w:bottom w:val="nil"/>
              <w:right w:val="single" w:sz="24" w:space="0" w:color="000000" w:themeColor="text1"/>
            </w:tcBorders>
            <w:vAlign w:val="center"/>
          </w:tcPr>
          <w:p w14:paraId="6427DD75" w14:textId="77777777" w:rsidR="005A6E7F" w:rsidRPr="00725F39" w:rsidRDefault="005A6E7F" w:rsidP="003F1FC6">
            <w:pPr>
              <w:pStyle w:val="NoSpacing"/>
              <w:rPr>
                <w:rFonts w:cstheme="minorHAnsi"/>
                <w:u w:val="single"/>
              </w:rPr>
            </w:pPr>
          </w:p>
        </w:tc>
        <w:tc>
          <w:tcPr>
            <w:tcW w:w="907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76" w14:textId="77777777" w:rsidR="005A6E7F" w:rsidRPr="00960BED" w:rsidRDefault="005A6E7F" w:rsidP="003F1FC6">
            <w:pPr>
              <w:pStyle w:val="NoSpacing"/>
              <w:rPr>
                <w:rFonts w:ascii="Times New Roman" w:hAnsi="Times New Roman" w:cs="Times New Roman"/>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F023E2" w:rsidRPr="009658E6" w14:paraId="6427DD79" w14:textId="77777777" w:rsidTr="00505E23">
        <w:trPr>
          <w:trHeight w:val="624"/>
        </w:trPr>
        <w:tc>
          <w:tcPr>
            <w:tcW w:w="10807" w:type="dxa"/>
            <w:gridSpan w:val="20"/>
            <w:tcBorders>
              <w:top w:val="nil"/>
              <w:left w:val="nil"/>
              <w:bottom w:val="nil"/>
              <w:right w:val="nil"/>
            </w:tcBorders>
            <w:vAlign w:val="center"/>
          </w:tcPr>
          <w:p w14:paraId="6427DD78" w14:textId="77777777" w:rsidR="00F023E2" w:rsidRPr="00F023E2" w:rsidRDefault="00F023E2" w:rsidP="00F023E2">
            <w:pPr>
              <w:pStyle w:val="NoSpacing"/>
              <w:ind w:left="666" w:hanging="414"/>
              <w:rPr>
                <w:i/>
              </w:rPr>
            </w:pPr>
            <w:r w:rsidRPr="00F023E2">
              <w:rPr>
                <w:rFonts w:cs="Times New Roman"/>
                <w:b/>
              </w:rPr>
              <w:t>6.c.</w:t>
            </w:r>
            <w:r w:rsidRPr="00F023E2">
              <w:rPr>
                <w:rFonts w:cs="Times New Roman"/>
              </w:rPr>
              <w:t xml:space="preserve"> </w:t>
            </w:r>
            <w:r w:rsidRPr="00F023E2">
              <w:t xml:space="preserve">Why will it not be possible to obtain consent from most subjects, LARs, or family members </w:t>
            </w:r>
            <w:r>
              <w:t xml:space="preserve">during the therapeutic window? </w:t>
            </w:r>
            <w:r w:rsidRPr="00F023E2">
              <w:t>For approximately what percent of subjects do you expect to be able to obtain consent?</w:t>
            </w:r>
          </w:p>
        </w:tc>
      </w:tr>
      <w:tr w:rsidR="00F023E2" w:rsidRPr="009658E6" w14:paraId="6427DD7C"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7A" w14:textId="77777777" w:rsidR="00F023E2" w:rsidRPr="009658E6" w:rsidRDefault="00F023E2"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7B" w14:textId="77777777" w:rsidR="00F023E2" w:rsidRPr="009658E6" w:rsidRDefault="00F023E2"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F023E2" w:rsidRPr="009658E6" w14:paraId="6427DD7E" w14:textId="77777777" w:rsidTr="007964F8">
        <w:trPr>
          <w:trHeight w:val="1290"/>
        </w:trPr>
        <w:tc>
          <w:tcPr>
            <w:tcW w:w="10807" w:type="dxa"/>
            <w:gridSpan w:val="20"/>
            <w:tcBorders>
              <w:top w:val="nil"/>
              <w:left w:val="nil"/>
              <w:bottom w:val="nil"/>
              <w:right w:val="nil"/>
            </w:tcBorders>
            <w:vAlign w:val="center"/>
          </w:tcPr>
          <w:p w14:paraId="6427DD7D" w14:textId="77777777" w:rsidR="00F023E2" w:rsidRPr="00F023E2" w:rsidRDefault="00F023E2" w:rsidP="00F023E2">
            <w:pPr>
              <w:pStyle w:val="NoSpacing"/>
              <w:ind w:left="243" w:hanging="243"/>
            </w:pPr>
            <w:r>
              <w:rPr>
                <w:rFonts w:cs="Times New Roman"/>
                <w:b/>
              </w:rPr>
              <w:t xml:space="preserve">7. </w:t>
            </w:r>
            <w:r w:rsidRPr="00F023E2">
              <w:rPr>
                <w:b/>
              </w:rPr>
              <w:t>Attempts to obtain consent</w:t>
            </w:r>
            <w:r>
              <w:t xml:space="preserve">. The process you will use for attempting to obtain written consent from the subject (or LAR or family member) should be described in the standard IRB application form. The information requested here is additional information required by the IRB to determine whether this study meets the criteria for granting an exception from the consent requirement. </w:t>
            </w:r>
          </w:p>
        </w:tc>
      </w:tr>
      <w:tr w:rsidR="00BB0359" w:rsidRPr="00725F39" w14:paraId="6427DD80" w14:textId="77777777" w:rsidTr="007964F8">
        <w:trPr>
          <w:trHeight w:val="1053"/>
        </w:trPr>
        <w:tc>
          <w:tcPr>
            <w:tcW w:w="10807" w:type="dxa"/>
            <w:gridSpan w:val="20"/>
            <w:tcBorders>
              <w:top w:val="nil"/>
              <w:left w:val="nil"/>
              <w:bottom w:val="nil"/>
              <w:right w:val="nil"/>
            </w:tcBorders>
            <w:vAlign w:val="center"/>
          </w:tcPr>
          <w:p w14:paraId="6427DD7F" w14:textId="77777777" w:rsidR="00BB0359" w:rsidRPr="00DE05CB" w:rsidRDefault="00BB0359" w:rsidP="00BB0359">
            <w:pPr>
              <w:pStyle w:val="NoSpacing"/>
              <w:ind w:left="612" w:hanging="360"/>
              <w:rPr>
                <w:i/>
              </w:rPr>
            </w:pPr>
            <w:r>
              <w:rPr>
                <w:rFonts w:cs="Times New Roman"/>
                <w:b/>
                <w:szCs w:val="20"/>
              </w:rPr>
              <w:t xml:space="preserve">7.a. </w:t>
            </w:r>
            <w:r w:rsidRPr="00BB0359">
              <w:rPr>
                <w:u w:val="single"/>
              </w:rPr>
              <w:t>Consent and the therapeutic window</w:t>
            </w:r>
            <w:r>
              <w:t xml:space="preserve">. Describe what portion of the therapeutic window will be devoted to seeking informed consent from a LAR or providing the opportunity for a family member to object to the subject’s participation, including your rationale. </w:t>
            </w:r>
          </w:p>
        </w:tc>
      </w:tr>
      <w:tr w:rsidR="00BB0359" w:rsidRPr="00725F39" w14:paraId="6427DD82" w14:textId="77777777" w:rsidTr="00505E23">
        <w:trPr>
          <w:trHeight w:val="729"/>
        </w:trPr>
        <w:tc>
          <w:tcPr>
            <w:tcW w:w="10807" w:type="dxa"/>
            <w:gridSpan w:val="20"/>
            <w:tcBorders>
              <w:top w:val="nil"/>
              <w:left w:val="nil"/>
              <w:bottom w:val="nil"/>
              <w:right w:val="nil"/>
            </w:tcBorders>
            <w:vAlign w:val="center"/>
          </w:tcPr>
          <w:p w14:paraId="6427DD81" w14:textId="77777777" w:rsidR="00BB0359" w:rsidRPr="00DE05CB" w:rsidRDefault="00BB0359" w:rsidP="00BB0359">
            <w:pPr>
              <w:pStyle w:val="NoSpacing"/>
              <w:ind w:left="612"/>
              <w:rPr>
                <w:i/>
              </w:rPr>
            </w:pPr>
            <w:r w:rsidRPr="005A6E7F">
              <w:rPr>
                <w:rFonts w:cstheme="minorHAnsi"/>
                <w:i/>
                <w:color w:val="7F7F7F" w:themeColor="text1" w:themeTint="80"/>
                <w:sz w:val="20"/>
              </w:rPr>
              <w:t>The FDA does not expect attempts to contact a LAR or family member to exhaust the entire therapeutic window before administering the intervention. The effect of delaying intervention should be taken into account.</w:t>
            </w:r>
          </w:p>
        </w:tc>
      </w:tr>
      <w:tr w:rsidR="00BB0359" w:rsidRPr="009658E6" w14:paraId="6427DD85"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83" w14:textId="77777777" w:rsidR="00BB0359" w:rsidRPr="009658E6" w:rsidRDefault="00BB0359"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84" w14:textId="77777777" w:rsidR="00BB0359" w:rsidRPr="009658E6" w:rsidRDefault="00BB0359"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B5025A" w:rsidRPr="009658E6" w14:paraId="6427DD8D" w14:textId="77777777" w:rsidTr="007964F8">
        <w:trPr>
          <w:trHeight w:val="1383"/>
        </w:trPr>
        <w:tc>
          <w:tcPr>
            <w:tcW w:w="10807" w:type="dxa"/>
            <w:gridSpan w:val="20"/>
            <w:tcBorders>
              <w:top w:val="nil"/>
              <w:left w:val="nil"/>
              <w:bottom w:val="nil"/>
              <w:right w:val="nil"/>
            </w:tcBorders>
            <w:vAlign w:val="center"/>
          </w:tcPr>
          <w:p w14:paraId="6427DD8C" w14:textId="70BE759C" w:rsidR="00B5025A" w:rsidRPr="00B5025A" w:rsidRDefault="00B5025A" w:rsidP="00B72B7B">
            <w:pPr>
              <w:pStyle w:val="NoSpacing"/>
              <w:ind w:left="612" w:hanging="360"/>
            </w:pPr>
            <w:r w:rsidRPr="00B5025A">
              <w:rPr>
                <w:b/>
              </w:rPr>
              <w:t>7.</w:t>
            </w:r>
            <w:r w:rsidR="00F73764">
              <w:rPr>
                <w:b/>
              </w:rPr>
              <w:t>b</w:t>
            </w:r>
            <w:r w:rsidRPr="00B5025A">
              <w:rPr>
                <w:b/>
              </w:rPr>
              <w:t>.</w:t>
            </w:r>
            <w:r>
              <w:rPr>
                <w:u w:val="single"/>
              </w:rPr>
              <w:t xml:space="preserve"> Documentation of attempts to obtain consent</w:t>
            </w:r>
            <w:r>
              <w:t xml:space="preserve">. Regulations require the study team to summarize efforts made to contact LARs and family members, and to make this information available to the IRB at the time of continuing review (Status Reports). Describe the method/procedure you will use </w:t>
            </w:r>
            <w:r>
              <w:rPr>
                <w:u w:val="single"/>
              </w:rPr>
              <w:t>to document</w:t>
            </w:r>
            <w:r w:rsidRPr="00B5025A">
              <w:t xml:space="preserve"> </w:t>
            </w:r>
            <w:r>
              <w:t xml:space="preserve">attempts to obtain consent. </w:t>
            </w:r>
          </w:p>
        </w:tc>
      </w:tr>
      <w:tr w:rsidR="00B5025A" w:rsidRPr="00725F39" w14:paraId="6427DD8F" w14:textId="77777777" w:rsidTr="00505E23">
        <w:trPr>
          <w:trHeight w:val="729"/>
        </w:trPr>
        <w:tc>
          <w:tcPr>
            <w:tcW w:w="10807" w:type="dxa"/>
            <w:gridSpan w:val="20"/>
            <w:tcBorders>
              <w:top w:val="nil"/>
              <w:left w:val="nil"/>
              <w:bottom w:val="nil"/>
              <w:right w:val="nil"/>
            </w:tcBorders>
            <w:vAlign w:val="center"/>
          </w:tcPr>
          <w:p w14:paraId="6427DD8E" w14:textId="77777777" w:rsidR="00B5025A" w:rsidRPr="00DE05CB" w:rsidRDefault="00B5025A" w:rsidP="005507F2">
            <w:pPr>
              <w:pStyle w:val="NoSpacing"/>
              <w:ind w:left="612"/>
              <w:rPr>
                <w:i/>
              </w:rPr>
            </w:pPr>
            <w:r w:rsidRPr="005A6E7F">
              <w:rPr>
                <w:rFonts w:cstheme="minorHAnsi"/>
                <w:i/>
                <w:color w:val="7F7F7F" w:themeColor="text1" w:themeTint="80"/>
                <w:sz w:val="20"/>
              </w:rPr>
              <w:t xml:space="preserve">See Question 96 in the </w:t>
            </w:r>
            <w:r w:rsidRPr="005A6E7F">
              <w:rPr>
                <w:rFonts w:cstheme="minorHAnsi"/>
                <w:b/>
                <w:i/>
                <w:color w:val="7F7F7F" w:themeColor="text1" w:themeTint="80"/>
                <w:sz w:val="20"/>
              </w:rPr>
              <w:t xml:space="preserve">FDA’s Guidance: Exception from Informed Consent Requirements for Emergency Research </w:t>
            </w:r>
            <w:r w:rsidRPr="005A6E7F">
              <w:rPr>
                <w:rFonts w:cstheme="minorHAnsi"/>
                <w:i/>
                <w:color w:val="7F7F7F" w:themeColor="text1" w:themeTint="80"/>
                <w:sz w:val="20"/>
              </w:rPr>
              <w:t>for examples.</w:t>
            </w:r>
          </w:p>
        </w:tc>
      </w:tr>
      <w:tr w:rsidR="00B5025A" w:rsidRPr="009658E6" w14:paraId="6427DD92"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90" w14:textId="77777777" w:rsidR="00B5025A" w:rsidRPr="009658E6" w:rsidRDefault="00B5025A"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91" w14:textId="77777777" w:rsidR="00B5025A" w:rsidRPr="009658E6" w:rsidRDefault="00B5025A"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B5025A" w:rsidRPr="009658E6" w14:paraId="6427DD94" w14:textId="77777777" w:rsidTr="007964F8">
        <w:trPr>
          <w:trHeight w:val="1056"/>
        </w:trPr>
        <w:tc>
          <w:tcPr>
            <w:tcW w:w="10807" w:type="dxa"/>
            <w:gridSpan w:val="20"/>
            <w:tcBorders>
              <w:top w:val="nil"/>
              <w:left w:val="nil"/>
              <w:bottom w:val="nil"/>
              <w:right w:val="nil"/>
            </w:tcBorders>
            <w:vAlign w:val="center"/>
          </w:tcPr>
          <w:p w14:paraId="6427DD93" w14:textId="77777777" w:rsidR="00B5025A" w:rsidRPr="00204FC7" w:rsidRDefault="00B5025A" w:rsidP="00204FC7">
            <w:pPr>
              <w:pStyle w:val="NoSpacing"/>
              <w:ind w:left="252" w:hanging="252"/>
            </w:pPr>
            <w:r w:rsidRPr="00204FC7">
              <w:rPr>
                <w:b/>
              </w:rPr>
              <w:t>8. Informing subjects, LARs, family</w:t>
            </w:r>
            <w:r w:rsidR="00204FC7">
              <w:t>.</w:t>
            </w:r>
            <w:r>
              <w:t xml:space="preserve"> Information about the study and the subject’s participation must be provided to the subject, LAR, and/or family member at the earliest feasible opportunity, if consent was not obtained before the study intervention began. </w:t>
            </w:r>
          </w:p>
        </w:tc>
      </w:tr>
      <w:tr w:rsidR="00204FC7" w:rsidRPr="00725F39" w14:paraId="6427DD96" w14:textId="77777777" w:rsidTr="00505E23">
        <w:trPr>
          <w:trHeight w:val="990"/>
        </w:trPr>
        <w:tc>
          <w:tcPr>
            <w:tcW w:w="10807" w:type="dxa"/>
            <w:gridSpan w:val="20"/>
            <w:tcBorders>
              <w:top w:val="nil"/>
              <w:left w:val="nil"/>
              <w:bottom w:val="nil"/>
              <w:right w:val="nil"/>
            </w:tcBorders>
            <w:vAlign w:val="center"/>
          </w:tcPr>
          <w:p w14:paraId="6427DD95" w14:textId="77777777" w:rsidR="00204FC7" w:rsidRPr="00204FC7" w:rsidRDefault="00204FC7" w:rsidP="00204FC7">
            <w:pPr>
              <w:pStyle w:val="NoSpacing"/>
              <w:ind w:left="612" w:hanging="360"/>
            </w:pPr>
            <w:r>
              <w:rPr>
                <w:rFonts w:cs="Times New Roman"/>
                <w:b/>
                <w:szCs w:val="20"/>
              </w:rPr>
              <w:t xml:space="preserve">8.a. </w:t>
            </w:r>
            <w:r>
              <w:rPr>
                <w:u w:val="single"/>
              </w:rPr>
              <w:t>Notification method and content</w:t>
            </w:r>
            <w:r>
              <w:t xml:space="preserve">. Describe in detail how you will inform the subject, LAR, and/or family members about the study, what information you will provide, and how this might vary with specific circumstances such as the subject’s death or long-distance LARs/family members. </w:t>
            </w:r>
          </w:p>
        </w:tc>
      </w:tr>
      <w:tr w:rsidR="00204FC7" w:rsidRPr="00725F39" w14:paraId="6427DD98" w14:textId="77777777" w:rsidTr="00505E23">
        <w:trPr>
          <w:trHeight w:val="810"/>
        </w:trPr>
        <w:tc>
          <w:tcPr>
            <w:tcW w:w="10807" w:type="dxa"/>
            <w:gridSpan w:val="20"/>
            <w:tcBorders>
              <w:top w:val="nil"/>
              <w:left w:val="nil"/>
              <w:bottom w:val="nil"/>
              <w:right w:val="nil"/>
            </w:tcBorders>
            <w:vAlign w:val="center"/>
          </w:tcPr>
          <w:p w14:paraId="6427DD97" w14:textId="3D8A5734" w:rsidR="00204FC7" w:rsidRPr="00DE05CB" w:rsidRDefault="00204FC7" w:rsidP="00702709">
            <w:pPr>
              <w:pStyle w:val="NoSpacing"/>
              <w:ind w:left="612"/>
              <w:rPr>
                <w:i/>
              </w:rPr>
            </w:pPr>
            <w:proofErr w:type="gramStart"/>
            <w:r w:rsidRPr="005A6E7F">
              <w:rPr>
                <w:rFonts w:cstheme="minorHAnsi"/>
                <w:i/>
                <w:color w:val="7F7F7F" w:themeColor="text1" w:themeTint="80"/>
                <w:sz w:val="20"/>
              </w:rPr>
              <w:t>See  Questions</w:t>
            </w:r>
            <w:proofErr w:type="gramEnd"/>
            <w:r w:rsidRPr="005A6E7F">
              <w:rPr>
                <w:rFonts w:cstheme="minorHAnsi"/>
                <w:i/>
                <w:color w:val="7F7F7F" w:themeColor="text1" w:themeTint="80"/>
                <w:sz w:val="20"/>
              </w:rPr>
              <w:t xml:space="preserve"> 103 and 104 in the </w:t>
            </w:r>
            <w:r w:rsidRPr="005A6E7F">
              <w:rPr>
                <w:rFonts w:cstheme="minorHAnsi"/>
                <w:b/>
                <w:i/>
                <w:color w:val="7F7F7F" w:themeColor="text1" w:themeTint="80"/>
                <w:sz w:val="20"/>
              </w:rPr>
              <w:t>FDA’s Guidance: Exception from Informed Consent Requirements for Emergency Research</w:t>
            </w:r>
            <w:r w:rsidRPr="005A6E7F">
              <w:rPr>
                <w:rFonts w:cstheme="minorHAnsi"/>
                <w:i/>
                <w:color w:val="7F7F7F" w:themeColor="text1" w:themeTint="80"/>
                <w:sz w:val="20"/>
              </w:rPr>
              <w:t xml:space="preserve"> for expectations about method and contents.</w:t>
            </w:r>
            <w:r w:rsidRPr="005A6E7F">
              <w:rPr>
                <w:i/>
                <w:color w:val="7F7F7F" w:themeColor="text1" w:themeTint="80"/>
                <w:sz w:val="20"/>
              </w:rPr>
              <w:t xml:space="preserve"> </w:t>
            </w:r>
          </w:p>
        </w:tc>
      </w:tr>
      <w:tr w:rsidR="00204FC7" w:rsidRPr="009658E6" w14:paraId="6427DD9B"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99" w14:textId="77777777" w:rsidR="00204FC7" w:rsidRPr="009658E6" w:rsidRDefault="00204FC7"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9A" w14:textId="77777777" w:rsidR="00204FC7" w:rsidRPr="009658E6" w:rsidRDefault="00204FC7"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204FC7" w:rsidRPr="00725F39" w14:paraId="6427DD9D" w14:textId="77777777" w:rsidTr="00505E23">
        <w:trPr>
          <w:trHeight w:val="975"/>
        </w:trPr>
        <w:tc>
          <w:tcPr>
            <w:tcW w:w="10807" w:type="dxa"/>
            <w:gridSpan w:val="20"/>
            <w:tcBorders>
              <w:top w:val="nil"/>
              <w:left w:val="nil"/>
              <w:bottom w:val="nil"/>
              <w:right w:val="nil"/>
            </w:tcBorders>
            <w:vAlign w:val="center"/>
          </w:tcPr>
          <w:p w14:paraId="6427DD9C" w14:textId="77777777" w:rsidR="00204FC7" w:rsidRPr="00204FC7" w:rsidRDefault="00204FC7" w:rsidP="00204FC7">
            <w:pPr>
              <w:pStyle w:val="NoSpacing"/>
              <w:ind w:left="612" w:hanging="360"/>
            </w:pPr>
            <w:r>
              <w:rPr>
                <w:rFonts w:cs="Times New Roman"/>
                <w:b/>
                <w:szCs w:val="20"/>
              </w:rPr>
              <w:t xml:space="preserve">8.b. </w:t>
            </w:r>
            <w:r>
              <w:rPr>
                <w:u w:val="single"/>
              </w:rPr>
              <w:t>Feasibility of notification</w:t>
            </w:r>
            <w:r w:rsidRPr="00204FC7">
              <w:t>.</w:t>
            </w:r>
            <w:r>
              <w:t xml:space="preserve"> The requirement to notify “at the earliest feasible opportunity” incorporates the idea of “practicability”. Describes the situations in which you anticipate it may not be possible to provide information to the subject, LAR or family member.  </w:t>
            </w:r>
          </w:p>
        </w:tc>
      </w:tr>
      <w:tr w:rsidR="00204FC7" w:rsidRPr="00725F39" w14:paraId="6427DD9F" w14:textId="77777777" w:rsidTr="00505E23">
        <w:trPr>
          <w:trHeight w:val="720"/>
        </w:trPr>
        <w:tc>
          <w:tcPr>
            <w:tcW w:w="10807" w:type="dxa"/>
            <w:gridSpan w:val="20"/>
            <w:tcBorders>
              <w:top w:val="nil"/>
              <w:left w:val="nil"/>
              <w:bottom w:val="nil"/>
              <w:right w:val="nil"/>
            </w:tcBorders>
            <w:vAlign w:val="center"/>
          </w:tcPr>
          <w:p w14:paraId="6427DD9E" w14:textId="77777777" w:rsidR="00204FC7" w:rsidRPr="00DE05CB" w:rsidRDefault="00204FC7" w:rsidP="005507F2">
            <w:pPr>
              <w:pStyle w:val="NoSpacing"/>
              <w:ind w:left="612"/>
              <w:rPr>
                <w:i/>
              </w:rPr>
            </w:pPr>
            <w:r w:rsidRPr="005A6E7F">
              <w:rPr>
                <w:rFonts w:cstheme="minorHAnsi"/>
                <w:i/>
                <w:color w:val="7F7F7F" w:themeColor="text1" w:themeTint="80"/>
                <w:sz w:val="20"/>
              </w:rPr>
              <w:t>Examples: To the subject: if the subject does not survive or is mentally incompetent. To LAR or family member:  if the identity of the subject is never determined, or no LAR or family member is known.</w:t>
            </w:r>
          </w:p>
        </w:tc>
      </w:tr>
      <w:tr w:rsidR="00204FC7" w:rsidRPr="009658E6" w14:paraId="6427DDA2"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A0" w14:textId="77777777" w:rsidR="00204FC7" w:rsidRPr="009658E6" w:rsidRDefault="00204FC7"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A1" w14:textId="77777777" w:rsidR="00204FC7" w:rsidRPr="009658E6" w:rsidRDefault="00204FC7"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204FC7" w:rsidRPr="00725F39" w14:paraId="6427DDA4" w14:textId="77777777" w:rsidTr="00505E23">
        <w:trPr>
          <w:trHeight w:val="606"/>
        </w:trPr>
        <w:tc>
          <w:tcPr>
            <w:tcW w:w="10807" w:type="dxa"/>
            <w:gridSpan w:val="20"/>
            <w:tcBorders>
              <w:top w:val="nil"/>
              <w:left w:val="nil"/>
              <w:bottom w:val="nil"/>
              <w:right w:val="nil"/>
            </w:tcBorders>
            <w:vAlign w:val="center"/>
          </w:tcPr>
          <w:p w14:paraId="6427DDA3" w14:textId="48082283" w:rsidR="00204FC7" w:rsidRPr="00204FC7" w:rsidRDefault="00204FC7" w:rsidP="00204FC7">
            <w:pPr>
              <w:pStyle w:val="NoSpacing"/>
              <w:ind w:left="612" w:hanging="360"/>
            </w:pPr>
            <w:r>
              <w:rPr>
                <w:rFonts w:cs="Times New Roman"/>
                <w:b/>
                <w:szCs w:val="20"/>
              </w:rPr>
              <w:t xml:space="preserve">8.c. </w:t>
            </w:r>
            <w:r>
              <w:rPr>
                <w:u w:val="single"/>
              </w:rPr>
              <w:t>Notification materials</w:t>
            </w:r>
            <w:r w:rsidRPr="00204FC7">
              <w:t>.</w:t>
            </w:r>
            <w:r>
              <w:t xml:space="preserve"> Attach any notification materials to the </w:t>
            </w:r>
            <w:r w:rsidR="00F73764">
              <w:rPr>
                <w:b/>
              </w:rPr>
              <w:t>Additional Documents</w:t>
            </w:r>
            <w:r>
              <w:t xml:space="preserve"> </w:t>
            </w:r>
            <w:proofErr w:type="spellStart"/>
            <w:r w:rsidR="00196BD2">
              <w:t>SmartForm</w:t>
            </w:r>
            <w:proofErr w:type="spellEnd"/>
            <w:r w:rsidR="00196BD2">
              <w:t xml:space="preserve"> question in</w:t>
            </w:r>
            <w:r>
              <w:t xml:space="preserve"> </w:t>
            </w:r>
            <w:proofErr w:type="spellStart"/>
            <w:r w:rsidR="00F73764">
              <w:rPr>
                <w:b/>
                <w:i/>
              </w:rPr>
              <w:t>CHeRP</w:t>
            </w:r>
            <w:proofErr w:type="spellEnd"/>
            <w:r>
              <w:t xml:space="preserve">. </w:t>
            </w:r>
          </w:p>
        </w:tc>
      </w:tr>
      <w:tr w:rsidR="00204FC7" w:rsidRPr="00725F39" w14:paraId="6427DDA6" w14:textId="77777777" w:rsidTr="00505E23">
        <w:trPr>
          <w:trHeight w:val="540"/>
        </w:trPr>
        <w:tc>
          <w:tcPr>
            <w:tcW w:w="10807" w:type="dxa"/>
            <w:gridSpan w:val="20"/>
            <w:tcBorders>
              <w:top w:val="nil"/>
              <w:left w:val="nil"/>
              <w:bottom w:val="nil"/>
              <w:right w:val="nil"/>
            </w:tcBorders>
            <w:vAlign w:val="center"/>
          </w:tcPr>
          <w:p w14:paraId="6427DDA5" w14:textId="77777777" w:rsidR="00204FC7" w:rsidRPr="00DE05CB" w:rsidRDefault="00204FC7" w:rsidP="005507F2">
            <w:pPr>
              <w:pStyle w:val="NoSpacing"/>
              <w:ind w:left="612"/>
              <w:rPr>
                <w:i/>
              </w:rPr>
            </w:pPr>
            <w:r w:rsidRPr="005A6E7F">
              <w:rPr>
                <w:rFonts w:cstheme="minorHAnsi"/>
                <w:i/>
                <w:color w:val="7F7F7F" w:themeColor="text1" w:themeTint="80"/>
                <w:sz w:val="20"/>
              </w:rPr>
              <w:t>Examples: the consent form, which may be used as an Information Statement; talking points.</w:t>
            </w:r>
          </w:p>
        </w:tc>
      </w:tr>
      <w:tr w:rsidR="00610EFE" w:rsidRPr="00725F39" w14:paraId="6427DDA8" w14:textId="77777777" w:rsidTr="00505E23">
        <w:trPr>
          <w:trHeight w:val="711"/>
        </w:trPr>
        <w:tc>
          <w:tcPr>
            <w:tcW w:w="10807" w:type="dxa"/>
            <w:gridSpan w:val="20"/>
            <w:tcBorders>
              <w:top w:val="nil"/>
              <w:left w:val="nil"/>
              <w:bottom w:val="nil"/>
              <w:right w:val="nil"/>
            </w:tcBorders>
            <w:vAlign w:val="center"/>
          </w:tcPr>
          <w:p w14:paraId="6427DDA7" w14:textId="77777777" w:rsidR="00610EFE" w:rsidRPr="00DE05CB" w:rsidRDefault="00610EFE" w:rsidP="0074317F">
            <w:pPr>
              <w:pStyle w:val="NoSpacing"/>
              <w:ind w:left="612" w:hanging="360"/>
              <w:rPr>
                <w:i/>
              </w:rPr>
            </w:pPr>
            <w:r>
              <w:rPr>
                <w:rFonts w:cs="Times New Roman"/>
                <w:b/>
                <w:szCs w:val="20"/>
              </w:rPr>
              <w:t xml:space="preserve">8.d. </w:t>
            </w:r>
            <w:r w:rsidR="0074317F">
              <w:rPr>
                <w:u w:val="single"/>
              </w:rPr>
              <w:t>Timing of notification</w:t>
            </w:r>
            <w:r>
              <w:t xml:space="preserve">. </w:t>
            </w:r>
            <w:r w:rsidR="0074317F">
              <w:t>Describe when you will provide notification, and how this might vary with circumstances such as the subject’s death.</w:t>
            </w:r>
          </w:p>
        </w:tc>
      </w:tr>
      <w:tr w:rsidR="00610EFE" w:rsidRPr="009658E6" w14:paraId="6427DDAB" w14:textId="77777777" w:rsidTr="00F73764">
        <w:trPr>
          <w:trHeight w:val="432"/>
        </w:trPr>
        <w:tc>
          <w:tcPr>
            <w:tcW w:w="457" w:type="dxa"/>
            <w:gridSpan w:val="4"/>
            <w:tcBorders>
              <w:top w:val="nil"/>
              <w:left w:val="nil"/>
              <w:bottom w:val="nil"/>
              <w:right w:val="single" w:sz="24" w:space="0" w:color="000000" w:themeColor="text1"/>
            </w:tcBorders>
            <w:vAlign w:val="center"/>
          </w:tcPr>
          <w:p w14:paraId="6427DDA9" w14:textId="77777777" w:rsidR="00610EFE" w:rsidRPr="009658E6" w:rsidRDefault="00610EFE" w:rsidP="005507F2">
            <w:pPr>
              <w:pStyle w:val="NoSpacing"/>
              <w:rPr>
                <w:rFonts w:ascii="Times New Roman" w:hAnsi="Times New Roman" w:cs="Times New Roman"/>
                <w:b/>
              </w:rPr>
            </w:pPr>
          </w:p>
        </w:tc>
        <w:tc>
          <w:tcPr>
            <w:tcW w:w="10350" w:type="dxa"/>
            <w:gridSpan w:val="16"/>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AA" w14:textId="77777777" w:rsidR="00610EFE" w:rsidRPr="009658E6" w:rsidRDefault="00610EFE"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74317F" w:rsidRPr="00725F39" w14:paraId="6427DDB3" w14:textId="77777777" w:rsidTr="00505E23">
        <w:trPr>
          <w:trHeight w:val="975"/>
        </w:trPr>
        <w:tc>
          <w:tcPr>
            <w:tcW w:w="10807" w:type="dxa"/>
            <w:gridSpan w:val="20"/>
            <w:tcBorders>
              <w:top w:val="nil"/>
              <w:left w:val="nil"/>
              <w:bottom w:val="nil"/>
              <w:right w:val="nil"/>
            </w:tcBorders>
            <w:vAlign w:val="center"/>
          </w:tcPr>
          <w:p w14:paraId="6427DDB2" w14:textId="2FA44E4B" w:rsidR="0074317F" w:rsidRPr="00204FC7" w:rsidRDefault="0074317F" w:rsidP="00F72969">
            <w:pPr>
              <w:pStyle w:val="NoSpacing"/>
              <w:ind w:left="612" w:hanging="360"/>
            </w:pPr>
            <w:r>
              <w:rPr>
                <w:rFonts w:cs="Times New Roman"/>
                <w:b/>
                <w:szCs w:val="20"/>
              </w:rPr>
              <w:t>8.</w:t>
            </w:r>
            <w:r w:rsidR="00F73764">
              <w:rPr>
                <w:rFonts w:cs="Times New Roman"/>
                <w:b/>
                <w:szCs w:val="20"/>
              </w:rPr>
              <w:t>e</w:t>
            </w:r>
            <w:r>
              <w:rPr>
                <w:rFonts w:cs="Times New Roman"/>
                <w:b/>
                <w:szCs w:val="20"/>
              </w:rPr>
              <w:t xml:space="preserve">. </w:t>
            </w:r>
            <w:r>
              <w:rPr>
                <w:u w:val="single"/>
              </w:rPr>
              <w:t>Documentation of attempts to notify</w:t>
            </w:r>
            <w:r w:rsidRPr="00204FC7">
              <w:t>.</w:t>
            </w:r>
            <w:r>
              <w:t xml:space="preserve"> Reg</w:t>
            </w:r>
            <w:r w:rsidR="00F72969">
              <w:t xml:space="preserve">ulations require the study team </w:t>
            </w:r>
            <w:r>
              <w:t xml:space="preserve">to summarize efforts made to contact LARs and family members, and to make this information available to the IRB at the time of continuing review (Status Reports).  Describe the method/procedure you will use </w:t>
            </w:r>
            <w:r>
              <w:rPr>
                <w:u w:val="single"/>
              </w:rPr>
              <w:t xml:space="preserve">to document </w:t>
            </w:r>
            <w:r>
              <w:t>attempts to notify</w:t>
            </w:r>
          </w:p>
        </w:tc>
      </w:tr>
      <w:tr w:rsidR="0074317F" w:rsidRPr="00725F39" w14:paraId="6427DDB5" w14:textId="77777777" w:rsidTr="00505E23">
        <w:trPr>
          <w:trHeight w:val="720"/>
        </w:trPr>
        <w:tc>
          <w:tcPr>
            <w:tcW w:w="10807" w:type="dxa"/>
            <w:gridSpan w:val="20"/>
            <w:tcBorders>
              <w:top w:val="nil"/>
              <w:left w:val="nil"/>
              <w:bottom w:val="nil"/>
              <w:right w:val="nil"/>
            </w:tcBorders>
            <w:vAlign w:val="center"/>
          </w:tcPr>
          <w:p w14:paraId="6427DDB4" w14:textId="77777777" w:rsidR="0074317F" w:rsidRPr="00DE05CB" w:rsidRDefault="0074317F" w:rsidP="005507F2">
            <w:pPr>
              <w:pStyle w:val="NoSpacing"/>
              <w:ind w:left="612"/>
              <w:rPr>
                <w:i/>
              </w:rPr>
            </w:pPr>
            <w:r w:rsidRPr="005A6E7F">
              <w:rPr>
                <w:rFonts w:cstheme="minorHAnsi"/>
                <w:i/>
                <w:color w:val="7F7F7F" w:themeColor="text1" w:themeTint="80"/>
                <w:sz w:val="20"/>
              </w:rPr>
              <w:t xml:space="preserve">See Question 96 in the </w:t>
            </w:r>
            <w:r w:rsidRPr="005A6E7F">
              <w:rPr>
                <w:rFonts w:cstheme="minorHAnsi"/>
                <w:b/>
                <w:i/>
                <w:color w:val="7F7F7F" w:themeColor="text1" w:themeTint="80"/>
                <w:sz w:val="20"/>
              </w:rPr>
              <w:t xml:space="preserve">FDA’s Guidance: Exception from Informed Consent Requirements for Emergency Research </w:t>
            </w:r>
            <w:r w:rsidRPr="005A6E7F">
              <w:rPr>
                <w:rFonts w:cstheme="minorHAnsi"/>
                <w:i/>
                <w:color w:val="7F7F7F" w:themeColor="text1" w:themeTint="80"/>
                <w:sz w:val="20"/>
              </w:rPr>
              <w:t>for examples.</w:t>
            </w:r>
          </w:p>
        </w:tc>
      </w:tr>
      <w:tr w:rsidR="0074317F" w:rsidRPr="009658E6" w14:paraId="6427DDB8"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B6" w14:textId="77777777" w:rsidR="0074317F" w:rsidRPr="009658E6" w:rsidRDefault="0074317F"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B7" w14:textId="77777777" w:rsidR="0074317F" w:rsidRPr="009658E6" w:rsidRDefault="0074317F"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74317F" w:rsidRPr="009658E6" w14:paraId="6427DDBA" w14:textId="77777777" w:rsidTr="00505E23">
        <w:trPr>
          <w:trHeight w:val="480"/>
        </w:trPr>
        <w:tc>
          <w:tcPr>
            <w:tcW w:w="10807" w:type="dxa"/>
            <w:gridSpan w:val="20"/>
            <w:tcBorders>
              <w:top w:val="nil"/>
              <w:left w:val="nil"/>
              <w:bottom w:val="nil"/>
              <w:right w:val="nil"/>
            </w:tcBorders>
            <w:vAlign w:val="center"/>
          </w:tcPr>
          <w:p w14:paraId="6427DDB9" w14:textId="77777777" w:rsidR="0074317F" w:rsidRPr="0074317F" w:rsidRDefault="0074317F" w:rsidP="0074317F">
            <w:pPr>
              <w:pStyle w:val="NoSpacing"/>
            </w:pPr>
            <w:r w:rsidRPr="0074317F">
              <w:rPr>
                <w:b/>
              </w:rPr>
              <w:t>9.</w:t>
            </w:r>
            <w:r>
              <w:rPr>
                <w:b/>
              </w:rPr>
              <w:t xml:space="preserve"> </w:t>
            </w:r>
            <w:r w:rsidRPr="0074317F">
              <w:rPr>
                <w:b/>
              </w:rPr>
              <w:t>Availability of “opt out”</w:t>
            </w:r>
            <w:r w:rsidRPr="0074317F">
              <w:t>.</w:t>
            </w:r>
            <w:r>
              <w:t xml:space="preserve"> Opt out opportunity. </w:t>
            </w:r>
          </w:p>
        </w:tc>
      </w:tr>
      <w:tr w:rsidR="007C19D8" w:rsidRPr="00725F39" w14:paraId="6427DDBC" w14:textId="77777777" w:rsidTr="00505E23">
        <w:trPr>
          <w:trHeight w:val="975"/>
        </w:trPr>
        <w:tc>
          <w:tcPr>
            <w:tcW w:w="10807" w:type="dxa"/>
            <w:gridSpan w:val="20"/>
            <w:tcBorders>
              <w:top w:val="nil"/>
              <w:left w:val="nil"/>
              <w:bottom w:val="nil"/>
              <w:right w:val="nil"/>
            </w:tcBorders>
            <w:vAlign w:val="center"/>
          </w:tcPr>
          <w:p w14:paraId="6427DDBB" w14:textId="77777777" w:rsidR="007C19D8" w:rsidRPr="00204FC7" w:rsidRDefault="007C19D8" w:rsidP="007C19D8">
            <w:pPr>
              <w:pStyle w:val="NoSpacing"/>
              <w:ind w:left="612" w:hanging="360"/>
            </w:pPr>
            <w:r>
              <w:rPr>
                <w:rFonts w:cs="Times New Roman"/>
                <w:b/>
                <w:szCs w:val="20"/>
              </w:rPr>
              <w:t xml:space="preserve">9.a. </w:t>
            </w:r>
            <w:r>
              <w:t xml:space="preserve">Describe whether and how your study team, first responders, or emergency care personnel will attempt to identify individuals who do not want to participate, even when the individuals are </w:t>
            </w:r>
            <w:proofErr w:type="gramStart"/>
            <w:r>
              <w:t>incapacitated</w:t>
            </w:r>
            <w:proofErr w:type="gramEnd"/>
            <w:r>
              <w:t xml:space="preserve"> and no LAR or family member is available.   </w:t>
            </w:r>
          </w:p>
        </w:tc>
      </w:tr>
      <w:tr w:rsidR="007C19D8" w:rsidRPr="00725F39" w14:paraId="6427DDBE" w14:textId="77777777" w:rsidTr="00505E23">
        <w:trPr>
          <w:trHeight w:val="1089"/>
        </w:trPr>
        <w:tc>
          <w:tcPr>
            <w:tcW w:w="10807" w:type="dxa"/>
            <w:gridSpan w:val="20"/>
            <w:tcBorders>
              <w:top w:val="nil"/>
              <w:left w:val="nil"/>
              <w:bottom w:val="nil"/>
              <w:right w:val="nil"/>
            </w:tcBorders>
            <w:vAlign w:val="center"/>
          </w:tcPr>
          <w:p w14:paraId="6427DDBD" w14:textId="77777777" w:rsidR="007C19D8" w:rsidRPr="00DE05CB" w:rsidRDefault="007C19D8" w:rsidP="007C19D8">
            <w:pPr>
              <w:pStyle w:val="NoSpacing"/>
              <w:ind w:left="612"/>
              <w:rPr>
                <w:i/>
              </w:rPr>
            </w:pPr>
            <w:r w:rsidRPr="005A6E7F">
              <w:rPr>
                <w:rFonts w:cstheme="minorHAnsi"/>
                <w:i/>
                <w:color w:val="7F7F7F" w:themeColor="text1" w:themeTint="80"/>
                <w:sz w:val="20"/>
              </w:rPr>
              <w:t>Examples: situations in which it would be reasonably inferred that some incapacitated individuals would not agree to participate in the study such as members of religious groups that object to blood transfusions and other medical interventions; easily accessible sources of information such as a medical identification bracelet or wallet card.</w:t>
            </w:r>
          </w:p>
        </w:tc>
      </w:tr>
      <w:tr w:rsidR="007C19D8" w:rsidRPr="009658E6" w14:paraId="6427DDC1" w14:textId="77777777" w:rsidTr="00F73764">
        <w:trPr>
          <w:trHeight w:val="432"/>
        </w:trPr>
        <w:tc>
          <w:tcPr>
            <w:tcW w:w="727" w:type="dxa"/>
            <w:gridSpan w:val="6"/>
            <w:tcBorders>
              <w:top w:val="nil"/>
              <w:left w:val="nil"/>
              <w:bottom w:val="nil"/>
              <w:right w:val="single" w:sz="24" w:space="0" w:color="000000" w:themeColor="text1"/>
            </w:tcBorders>
            <w:vAlign w:val="center"/>
          </w:tcPr>
          <w:p w14:paraId="6427DDBF" w14:textId="77777777" w:rsidR="007C19D8" w:rsidRPr="009658E6" w:rsidRDefault="007C19D8" w:rsidP="005507F2">
            <w:pPr>
              <w:pStyle w:val="NoSpacing"/>
              <w:rPr>
                <w:rFonts w:ascii="Times New Roman" w:hAnsi="Times New Roman" w:cs="Times New Roman"/>
                <w:b/>
              </w:rPr>
            </w:pPr>
          </w:p>
        </w:tc>
        <w:tc>
          <w:tcPr>
            <w:tcW w:w="10080" w:type="dxa"/>
            <w:gridSpan w:val="1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C0" w14:textId="77777777" w:rsidR="007C19D8" w:rsidRPr="009658E6" w:rsidRDefault="007C19D8"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7C19D8" w:rsidRPr="00725F39" w14:paraId="6427DDC3" w14:textId="77777777" w:rsidTr="00505E23">
        <w:trPr>
          <w:trHeight w:val="1083"/>
        </w:trPr>
        <w:tc>
          <w:tcPr>
            <w:tcW w:w="10807" w:type="dxa"/>
            <w:gridSpan w:val="20"/>
            <w:tcBorders>
              <w:top w:val="nil"/>
              <w:left w:val="nil"/>
              <w:bottom w:val="nil"/>
              <w:right w:val="nil"/>
            </w:tcBorders>
            <w:vAlign w:val="center"/>
          </w:tcPr>
          <w:p w14:paraId="6427DDC2" w14:textId="77777777" w:rsidR="007C19D8" w:rsidRPr="00115F95" w:rsidRDefault="007C19D8" w:rsidP="007C19D8">
            <w:pPr>
              <w:pStyle w:val="NoSpacing"/>
              <w:ind w:left="612" w:hanging="360"/>
            </w:pPr>
            <w:r>
              <w:rPr>
                <w:rFonts w:cs="Times New Roman"/>
                <w:b/>
                <w:szCs w:val="20"/>
              </w:rPr>
              <w:t>9.b</w:t>
            </w:r>
            <w:r w:rsidRPr="003575E9">
              <w:rPr>
                <w:rFonts w:cs="Times New Roman"/>
                <w:b/>
                <w:szCs w:val="20"/>
              </w:rPr>
              <w:t xml:space="preserve">. </w:t>
            </w:r>
            <w:r>
              <w:t>Will you provide the community in which the research is conducted with an “opt out” mechanism by which individuals can indicate in advance a desire to not participate in this research (or, alternatively, any research involving the exception from informed consent)?</w:t>
            </w:r>
          </w:p>
        </w:tc>
      </w:tr>
      <w:tr w:rsidR="007C19D8" w:rsidRPr="00725F39" w14:paraId="6427DDC5" w14:textId="77777777" w:rsidTr="00505E23">
        <w:trPr>
          <w:trHeight w:val="711"/>
        </w:trPr>
        <w:tc>
          <w:tcPr>
            <w:tcW w:w="10807" w:type="dxa"/>
            <w:gridSpan w:val="20"/>
            <w:tcBorders>
              <w:top w:val="nil"/>
              <w:left w:val="nil"/>
              <w:bottom w:val="nil"/>
              <w:right w:val="nil"/>
            </w:tcBorders>
            <w:vAlign w:val="center"/>
          </w:tcPr>
          <w:p w14:paraId="6427DDC4" w14:textId="77777777" w:rsidR="007C19D8" w:rsidRPr="00115F95" w:rsidRDefault="007C19D8" w:rsidP="005507F2">
            <w:pPr>
              <w:pStyle w:val="NoSpacing"/>
              <w:ind w:left="612"/>
              <w:rPr>
                <w:i/>
              </w:rPr>
            </w:pPr>
            <w:r w:rsidRPr="005A6E7F">
              <w:rPr>
                <w:rFonts w:cstheme="minorHAnsi"/>
                <w:i/>
                <w:color w:val="7F7F7F" w:themeColor="text1" w:themeTint="80"/>
                <w:sz w:val="20"/>
              </w:rPr>
              <w:t>An opt out method is not required by regulations but may be important for building community acceptance and support for the research.</w:t>
            </w:r>
          </w:p>
        </w:tc>
      </w:tr>
      <w:tr w:rsidR="00FE18C9" w:rsidRPr="00725F39" w14:paraId="6427DDCA" w14:textId="77777777" w:rsidTr="00505E23">
        <w:tblPrEx>
          <w:tblCellMar>
            <w:left w:w="108" w:type="dxa"/>
            <w:right w:w="108" w:type="dxa"/>
          </w:tblCellMar>
        </w:tblPrEx>
        <w:trPr>
          <w:gridBefore w:val="1"/>
          <w:wBefore w:w="7" w:type="dxa"/>
        </w:trPr>
        <w:tc>
          <w:tcPr>
            <w:tcW w:w="720" w:type="dxa"/>
            <w:gridSpan w:val="5"/>
            <w:tcBorders>
              <w:top w:val="nil"/>
              <w:left w:val="nil"/>
              <w:bottom w:val="nil"/>
              <w:right w:val="single" w:sz="12" w:space="0" w:color="auto"/>
            </w:tcBorders>
          </w:tcPr>
          <w:p w14:paraId="6427DDC6" w14:textId="77777777" w:rsidR="00FE18C9" w:rsidRPr="00725F39" w:rsidRDefault="00FE18C9" w:rsidP="005507F2">
            <w:pPr>
              <w:pStyle w:val="NoSpacing"/>
              <w:rPr>
                <w:rFonts w:cstheme="minorHAnsi"/>
              </w:rPr>
            </w:pPr>
          </w:p>
        </w:tc>
        <w:tc>
          <w:tcPr>
            <w:tcW w:w="36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27DDC7" w14:textId="77777777" w:rsidR="00FE18C9" w:rsidRPr="00FE18C9" w:rsidRDefault="00FE18C9" w:rsidP="00FE18C9">
            <w:pPr>
              <w:pStyle w:val="NoSpacing"/>
              <w:ind w:left="-18"/>
              <w:jc w:val="center"/>
              <w:rPr>
                <w:rFonts w:cstheme="minorHAnsi"/>
                <w:b/>
              </w:rPr>
            </w:pPr>
          </w:p>
        </w:tc>
        <w:tc>
          <w:tcPr>
            <w:tcW w:w="630" w:type="dxa"/>
            <w:gridSpan w:val="4"/>
            <w:tcBorders>
              <w:top w:val="nil"/>
              <w:left w:val="single" w:sz="12" w:space="0" w:color="auto"/>
              <w:bottom w:val="nil"/>
              <w:right w:val="nil"/>
            </w:tcBorders>
          </w:tcPr>
          <w:p w14:paraId="6427DDC8" w14:textId="77777777" w:rsidR="00FE18C9" w:rsidRPr="00725F39" w:rsidRDefault="00FE18C9" w:rsidP="005507F2">
            <w:pPr>
              <w:pStyle w:val="NoSpacing"/>
              <w:ind w:left="-18"/>
              <w:rPr>
                <w:rFonts w:cstheme="minorHAnsi"/>
              </w:rPr>
            </w:pPr>
            <w:r w:rsidRPr="00862E3D">
              <w:rPr>
                <w:rFonts w:cstheme="minorHAnsi"/>
                <w:b/>
              </w:rPr>
              <w:t>No</w:t>
            </w:r>
          </w:p>
        </w:tc>
        <w:tc>
          <w:tcPr>
            <w:tcW w:w="9090" w:type="dxa"/>
            <w:gridSpan w:val="4"/>
            <w:tcBorders>
              <w:top w:val="nil"/>
              <w:left w:val="nil"/>
              <w:bottom w:val="nil"/>
              <w:right w:val="nil"/>
            </w:tcBorders>
          </w:tcPr>
          <w:p w14:paraId="6427DDC9" w14:textId="77777777" w:rsidR="00FE18C9" w:rsidRPr="00725F39" w:rsidRDefault="00FE18C9" w:rsidP="005507F2">
            <w:pPr>
              <w:pStyle w:val="NoSpacing"/>
              <w:rPr>
                <w:rFonts w:cstheme="minorHAnsi"/>
              </w:rPr>
            </w:pPr>
          </w:p>
        </w:tc>
      </w:tr>
      <w:tr w:rsidR="00FE18C9" w:rsidRPr="00725F39" w14:paraId="6427DDCF" w14:textId="77777777" w:rsidTr="00505E23">
        <w:tblPrEx>
          <w:tblCellMar>
            <w:left w:w="108" w:type="dxa"/>
            <w:right w:w="108" w:type="dxa"/>
          </w:tblCellMar>
        </w:tblPrEx>
        <w:trPr>
          <w:gridBefore w:val="1"/>
          <w:wBefore w:w="7" w:type="dxa"/>
          <w:trHeight w:val="253"/>
        </w:trPr>
        <w:tc>
          <w:tcPr>
            <w:tcW w:w="720" w:type="dxa"/>
            <w:gridSpan w:val="5"/>
            <w:tcBorders>
              <w:top w:val="nil"/>
              <w:left w:val="nil"/>
              <w:bottom w:val="nil"/>
              <w:right w:val="single" w:sz="12" w:space="0" w:color="auto"/>
            </w:tcBorders>
          </w:tcPr>
          <w:p w14:paraId="6427DDCB" w14:textId="77777777" w:rsidR="00FE18C9" w:rsidRPr="00725F39" w:rsidRDefault="00FE18C9" w:rsidP="005507F2">
            <w:pPr>
              <w:pStyle w:val="NoSpacing"/>
              <w:rPr>
                <w:rFonts w:cstheme="minorHAnsi"/>
              </w:rPr>
            </w:pPr>
          </w:p>
        </w:tc>
        <w:tc>
          <w:tcPr>
            <w:tcW w:w="36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27DDCC" w14:textId="77777777" w:rsidR="00FE18C9" w:rsidRPr="00FE18C9" w:rsidRDefault="00FE18C9" w:rsidP="00FE18C9">
            <w:pPr>
              <w:pStyle w:val="NoSpacing"/>
              <w:ind w:left="-18"/>
              <w:jc w:val="center"/>
              <w:rPr>
                <w:rFonts w:cstheme="minorHAnsi"/>
                <w:b/>
              </w:rPr>
            </w:pPr>
          </w:p>
        </w:tc>
        <w:tc>
          <w:tcPr>
            <w:tcW w:w="630" w:type="dxa"/>
            <w:gridSpan w:val="4"/>
            <w:tcBorders>
              <w:top w:val="nil"/>
              <w:left w:val="single" w:sz="12" w:space="0" w:color="auto"/>
              <w:bottom w:val="nil"/>
              <w:right w:val="nil"/>
            </w:tcBorders>
          </w:tcPr>
          <w:p w14:paraId="6427DDCD" w14:textId="77777777" w:rsidR="00FE18C9" w:rsidRPr="00725F39" w:rsidRDefault="00FE18C9" w:rsidP="005507F2">
            <w:pPr>
              <w:pStyle w:val="NoSpacing"/>
              <w:ind w:left="-18"/>
              <w:rPr>
                <w:rFonts w:cstheme="minorHAnsi"/>
              </w:rPr>
            </w:pPr>
            <w:r w:rsidRPr="00862E3D">
              <w:rPr>
                <w:rFonts w:cstheme="minorHAnsi"/>
                <w:b/>
              </w:rPr>
              <w:t>Yes</w:t>
            </w:r>
          </w:p>
        </w:tc>
        <w:tc>
          <w:tcPr>
            <w:tcW w:w="9090" w:type="dxa"/>
            <w:gridSpan w:val="4"/>
            <w:vMerge w:val="restart"/>
            <w:tcBorders>
              <w:top w:val="nil"/>
              <w:left w:val="nil"/>
              <w:right w:val="nil"/>
            </w:tcBorders>
          </w:tcPr>
          <w:p w14:paraId="6427DDCE" w14:textId="77777777" w:rsidR="00FE18C9" w:rsidRPr="00725F39" w:rsidRDefault="00FE18C9" w:rsidP="005507F2">
            <w:pPr>
              <w:pStyle w:val="NoSpacing"/>
              <w:ind w:left="279" w:hanging="279"/>
              <w:rPr>
                <w:rFonts w:cstheme="minorHAnsi"/>
              </w:rPr>
            </w:pPr>
            <w:r>
              <w:rPr>
                <w:rFonts w:cstheme="minorHAnsi"/>
              </w:rPr>
              <w:sym w:font="Wingdings" w:char="F0E0"/>
            </w:r>
            <w:r>
              <w:rPr>
                <w:rFonts w:cstheme="minorHAnsi"/>
              </w:rPr>
              <w:t xml:space="preserve"> If yes, </w:t>
            </w:r>
            <w:r>
              <w:t>describe the opt out method you will provide, including how you will notify the community about it.</w:t>
            </w:r>
          </w:p>
        </w:tc>
      </w:tr>
      <w:tr w:rsidR="00FE18C9" w:rsidRPr="00725F39" w14:paraId="6427DDD4" w14:textId="77777777" w:rsidTr="00505E23">
        <w:tblPrEx>
          <w:tblCellMar>
            <w:left w:w="108" w:type="dxa"/>
            <w:right w:w="108" w:type="dxa"/>
          </w:tblCellMar>
        </w:tblPrEx>
        <w:trPr>
          <w:gridBefore w:val="1"/>
          <w:wBefore w:w="7" w:type="dxa"/>
          <w:trHeight w:val="266"/>
        </w:trPr>
        <w:tc>
          <w:tcPr>
            <w:tcW w:w="720" w:type="dxa"/>
            <w:gridSpan w:val="5"/>
            <w:tcBorders>
              <w:top w:val="nil"/>
              <w:left w:val="nil"/>
              <w:bottom w:val="nil"/>
              <w:right w:val="nil"/>
            </w:tcBorders>
          </w:tcPr>
          <w:p w14:paraId="6427DDD0" w14:textId="77777777" w:rsidR="00FE18C9" w:rsidRPr="00725F39" w:rsidRDefault="00FE18C9" w:rsidP="005507F2">
            <w:pPr>
              <w:pStyle w:val="NoSpacing"/>
              <w:rPr>
                <w:rFonts w:cstheme="minorHAnsi"/>
              </w:rPr>
            </w:pPr>
          </w:p>
        </w:tc>
        <w:tc>
          <w:tcPr>
            <w:tcW w:w="360" w:type="dxa"/>
            <w:gridSpan w:val="6"/>
            <w:tcBorders>
              <w:top w:val="single" w:sz="12" w:space="0" w:color="auto"/>
              <w:left w:val="nil"/>
              <w:bottom w:val="nil"/>
              <w:right w:val="nil"/>
            </w:tcBorders>
          </w:tcPr>
          <w:p w14:paraId="6427DDD1" w14:textId="77777777" w:rsidR="00FE18C9" w:rsidRDefault="00FE18C9" w:rsidP="005507F2">
            <w:pPr>
              <w:pStyle w:val="NoSpacing"/>
              <w:ind w:left="-18"/>
              <w:rPr>
                <w:rFonts w:cstheme="minorHAnsi"/>
              </w:rPr>
            </w:pPr>
          </w:p>
        </w:tc>
        <w:tc>
          <w:tcPr>
            <w:tcW w:w="630" w:type="dxa"/>
            <w:gridSpan w:val="4"/>
            <w:tcBorders>
              <w:top w:val="nil"/>
              <w:left w:val="nil"/>
              <w:bottom w:val="nil"/>
              <w:right w:val="nil"/>
            </w:tcBorders>
          </w:tcPr>
          <w:p w14:paraId="6427DDD2" w14:textId="77777777" w:rsidR="00FE18C9" w:rsidRPr="00862E3D" w:rsidRDefault="00FE18C9" w:rsidP="005507F2">
            <w:pPr>
              <w:pStyle w:val="NoSpacing"/>
              <w:ind w:left="-18"/>
              <w:rPr>
                <w:rFonts w:cstheme="minorHAnsi"/>
                <w:b/>
              </w:rPr>
            </w:pPr>
          </w:p>
        </w:tc>
        <w:tc>
          <w:tcPr>
            <w:tcW w:w="9090" w:type="dxa"/>
            <w:gridSpan w:val="4"/>
            <w:vMerge/>
            <w:tcBorders>
              <w:left w:val="nil"/>
              <w:bottom w:val="nil"/>
              <w:right w:val="nil"/>
            </w:tcBorders>
          </w:tcPr>
          <w:p w14:paraId="6427DDD3" w14:textId="77777777" w:rsidR="00FE18C9" w:rsidRDefault="00FE18C9" w:rsidP="005507F2">
            <w:pPr>
              <w:pStyle w:val="NoSpacing"/>
              <w:ind w:left="279" w:hanging="279"/>
              <w:rPr>
                <w:rFonts w:cstheme="minorHAnsi"/>
              </w:rPr>
            </w:pPr>
          </w:p>
        </w:tc>
      </w:tr>
      <w:tr w:rsidR="007C19D8" w:rsidRPr="009658E6" w14:paraId="6427DDD7" w14:textId="77777777" w:rsidTr="00F73764">
        <w:trPr>
          <w:trHeight w:val="432"/>
        </w:trPr>
        <w:tc>
          <w:tcPr>
            <w:tcW w:w="2077" w:type="dxa"/>
            <w:gridSpan w:val="19"/>
            <w:tcBorders>
              <w:top w:val="nil"/>
              <w:left w:val="nil"/>
              <w:bottom w:val="nil"/>
              <w:right w:val="single" w:sz="24" w:space="0" w:color="000000" w:themeColor="text1"/>
            </w:tcBorders>
            <w:vAlign w:val="center"/>
          </w:tcPr>
          <w:p w14:paraId="6427DDD5" w14:textId="77777777" w:rsidR="007C19D8" w:rsidRPr="009658E6" w:rsidRDefault="007C19D8" w:rsidP="005507F2">
            <w:pPr>
              <w:pStyle w:val="NoSpacing"/>
              <w:rPr>
                <w:rFonts w:ascii="Times New Roman" w:hAnsi="Times New Roman" w:cs="Times New Roman"/>
                <w:b/>
              </w:rPr>
            </w:pPr>
          </w:p>
        </w:tc>
        <w:tc>
          <w:tcPr>
            <w:tcW w:w="873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D6" w14:textId="77777777" w:rsidR="007C19D8" w:rsidRPr="009658E6" w:rsidRDefault="007C19D8"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74317F" w:rsidRPr="009658E6" w14:paraId="6427DDD9" w14:textId="77777777" w:rsidTr="007964F8">
        <w:trPr>
          <w:trHeight w:val="660"/>
        </w:trPr>
        <w:tc>
          <w:tcPr>
            <w:tcW w:w="10807" w:type="dxa"/>
            <w:gridSpan w:val="20"/>
            <w:tcBorders>
              <w:top w:val="nil"/>
              <w:left w:val="nil"/>
              <w:bottom w:val="nil"/>
              <w:right w:val="nil"/>
            </w:tcBorders>
            <w:vAlign w:val="center"/>
          </w:tcPr>
          <w:p w14:paraId="6427DDD8" w14:textId="5AA9D94C" w:rsidR="0074317F" w:rsidRPr="007C19D8" w:rsidRDefault="007C19D8" w:rsidP="007C19D8">
            <w:pPr>
              <w:pStyle w:val="NoSpacing"/>
              <w:ind w:left="342" w:hanging="342"/>
            </w:pPr>
            <w:r w:rsidRPr="007C19D8">
              <w:rPr>
                <w:b/>
              </w:rPr>
              <w:t>10.</w:t>
            </w:r>
            <w:r>
              <w:rPr>
                <w:b/>
              </w:rPr>
              <w:t xml:space="preserve"> </w:t>
            </w:r>
            <w:r w:rsidRPr="007C19D8">
              <w:rPr>
                <w:b/>
              </w:rPr>
              <w:t>Community consultation</w:t>
            </w:r>
            <w:r>
              <w:t xml:space="preserve">. Describe how you will obtain community consultation about the study by answering the following questions. </w:t>
            </w:r>
            <w:r w:rsidR="00F73764">
              <w:t xml:space="preserve"> </w:t>
            </w:r>
            <w:r w:rsidR="00F73764" w:rsidRPr="00643B37">
              <w:rPr>
                <w:b/>
                <w:bCs/>
                <w:i/>
                <w:iCs/>
              </w:rPr>
              <w:t>(NOTE, if a separate Community Consultation plan is submitted</w:t>
            </w:r>
            <w:r w:rsidR="00643B37">
              <w:rPr>
                <w:b/>
                <w:bCs/>
                <w:i/>
                <w:iCs/>
              </w:rPr>
              <w:t xml:space="preserve"> as a standalone document or a section of the protocol document</w:t>
            </w:r>
            <w:r w:rsidR="00F73764" w:rsidRPr="00643B37">
              <w:rPr>
                <w:b/>
                <w:bCs/>
                <w:i/>
                <w:iCs/>
              </w:rPr>
              <w:t xml:space="preserve"> </w:t>
            </w:r>
            <w:r w:rsidR="00643B37" w:rsidRPr="00643B37">
              <w:rPr>
                <w:b/>
                <w:bCs/>
                <w:i/>
                <w:iCs/>
              </w:rPr>
              <w:t>you may indicate the name of the document in 10.a and skip to 11</w:t>
            </w:r>
            <w:r w:rsidR="00643B37">
              <w:rPr>
                <w:b/>
                <w:bCs/>
                <w:i/>
                <w:iCs/>
              </w:rPr>
              <w:t>.  Please ensure the plan includes all relevant information below</w:t>
            </w:r>
            <w:r w:rsidR="00643B37" w:rsidRPr="00643B37">
              <w:rPr>
                <w:b/>
                <w:bCs/>
                <w:i/>
                <w:iCs/>
              </w:rPr>
              <w:t>).</w:t>
            </w:r>
          </w:p>
        </w:tc>
      </w:tr>
      <w:tr w:rsidR="0074317F" w:rsidRPr="009658E6" w14:paraId="6427DDDB" w14:textId="77777777" w:rsidTr="00505E23">
        <w:trPr>
          <w:trHeight w:val="1521"/>
        </w:trPr>
        <w:tc>
          <w:tcPr>
            <w:tcW w:w="10807" w:type="dxa"/>
            <w:gridSpan w:val="20"/>
            <w:tcBorders>
              <w:top w:val="nil"/>
              <w:left w:val="nil"/>
              <w:bottom w:val="nil"/>
              <w:right w:val="nil"/>
            </w:tcBorders>
            <w:vAlign w:val="center"/>
          </w:tcPr>
          <w:p w14:paraId="6427DDDA" w14:textId="77777777" w:rsidR="0074317F" w:rsidRPr="007C19D8" w:rsidRDefault="007C19D8" w:rsidP="007C19D8">
            <w:pPr>
              <w:pStyle w:val="NoSpacing"/>
              <w:ind w:left="360"/>
              <w:rPr>
                <w:i/>
              </w:rPr>
            </w:pPr>
            <w:r w:rsidRPr="005A6E7F">
              <w:rPr>
                <w:rFonts w:cstheme="minorHAnsi"/>
                <w:i/>
                <w:color w:val="7F7F7F" w:themeColor="text1" w:themeTint="80"/>
                <w:sz w:val="20"/>
              </w:rPr>
              <w:lastRenderedPageBreak/>
              <w:t xml:space="preserve">Community consultation activities should be designed to help ensure that the communities in which the emergency research will be conducted and from which subjects will be drawn are adequately informed about the risks and expected benefits of the </w:t>
            </w:r>
            <w:proofErr w:type="gramStart"/>
            <w:r w:rsidRPr="005A6E7F">
              <w:rPr>
                <w:rFonts w:cstheme="minorHAnsi"/>
                <w:i/>
                <w:color w:val="7F7F7F" w:themeColor="text1" w:themeTint="80"/>
                <w:sz w:val="20"/>
              </w:rPr>
              <w:t>research, and</w:t>
            </w:r>
            <w:proofErr w:type="gramEnd"/>
            <w:r w:rsidRPr="005A6E7F">
              <w:rPr>
                <w:rFonts w:cstheme="minorHAnsi"/>
                <w:i/>
                <w:color w:val="7F7F7F" w:themeColor="text1" w:themeTint="80"/>
                <w:sz w:val="20"/>
              </w:rPr>
              <w:t xml:space="preserve"> are given the opportunity to ask questions about it and express their views prior to the IRB making a final determination about the study. See Questions 54-77 in the </w:t>
            </w:r>
            <w:r w:rsidRPr="005A6E7F">
              <w:rPr>
                <w:rFonts w:cstheme="minorHAnsi"/>
                <w:b/>
                <w:i/>
                <w:color w:val="7F7F7F" w:themeColor="text1" w:themeTint="80"/>
                <w:sz w:val="20"/>
              </w:rPr>
              <w:t xml:space="preserve">FDA’s Guidance: Exception from Informed Consent Requirements for Emergency Research </w:t>
            </w:r>
            <w:r w:rsidRPr="005A6E7F">
              <w:rPr>
                <w:rFonts w:cstheme="minorHAnsi"/>
                <w:i/>
                <w:color w:val="7F7F7F" w:themeColor="text1" w:themeTint="80"/>
                <w:sz w:val="20"/>
              </w:rPr>
              <w:t>for guidance and examples.</w:t>
            </w:r>
            <w:r w:rsidRPr="005A6E7F">
              <w:rPr>
                <w:i/>
                <w:color w:val="7F7F7F" w:themeColor="text1" w:themeTint="80"/>
                <w:sz w:val="20"/>
              </w:rPr>
              <w:t xml:space="preserve"> </w:t>
            </w:r>
          </w:p>
        </w:tc>
      </w:tr>
      <w:tr w:rsidR="00767B81" w:rsidRPr="00725F39" w14:paraId="6427DDDD" w14:textId="77777777" w:rsidTr="00505E23">
        <w:trPr>
          <w:trHeight w:val="711"/>
        </w:trPr>
        <w:tc>
          <w:tcPr>
            <w:tcW w:w="10807" w:type="dxa"/>
            <w:gridSpan w:val="20"/>
            <w:tcBorders>
              <w:top w:val="nil"/>
              <w:left w:val="nil"/>
              <w:bottom w:val="nil"/>
              <w:right w:val="nil"/>
            </w:tcBorders>
            <w:vAlign w:val="center"/>
          </w:tcPr>
          <w:p w14:paraId="6427DDDC" w14:textId="77777777" w:rsidR="00767B81" w:rsidRPr="00204FC7" w:rsidRDefault="00767B81" w:rsidP="00767B81">
            <w:pPr>
              <w:pStyle w:val="NoSpacing"/>
              <w:ind w:left="756" w:hanging="504"/>
            </w:pPr>
            <w:r>
              <w:rPr>
                <w:rFonts w:cs="Times New Roman"/>
                <w:b/>
                <w:szCs w:val="20"/>
              </w:rPr>
              <w:t xml:space="preserve">10.a. </w:t>
            </w:r>
            <w:r w:rsidRPr="00767B81">
              <w:rPr>
                <w:u w:val="single"/>
              </w:rPr>
              <w:t>Community in which the research will be conducted</w:t>
            </w:r>
            <w:r>
              <w:t>. Describe the community in which the research will be conducted.</w:t>
            </w:r>
          </w:p>
        </w:tc>
      </w:tr>
      <w:tr w:rsidR="00767B81" w:rsidRPr="00725F39" w14:paraId="6427DDDF" w14:textId="77777777" w:rsidTr="00505E23">
        <w:trPr>
          <w:trHeight w:val="531"/>
        </w:trPr>
        <w:tc>
          <w:tcPr>
            <w:tcW w:w="10807" w:type="dxa"/>
            <w:gridSpan w:val="20"/>
            <w:tcBorders>
              <w:top w:val="nil"/>
              <w:left w:val="nil"/>
              <w:bottom w:val="nil"/>
              <w:right w:val="nil"/>
            </w:tcBorders>
            <w:vAlign w:val="center"/>
          </w:tcPr>
          <w:p w14:paraId="6427DDDE" w14:textId="77777777" w:rsidR="00767B81" w:rsidRPr="00DE05CB" w:rsidRDefault="00767B81" w:rsidP="00FE18C9">
            <w:pPr>
              <w:pStyle w:val="NoSpacing"/>
              <w:ind w:left="792"/>
              <w:rPr>
                <w:i/>
              </w:rPr>
            </w:pPr>
            <w:r w:rsidRPr="005A6E7F">
              <w:rPr>
                <w:rFonts w:cstheme="minorHAnsi"/>
                <w:i/>
                <w:color w:val="7F7F7F" w:themeColor="text1" w:themeTint="80"/>
                <w:sz w:val="20"/>
              </w:rPr>
              <w:t>This means the geographic area (e.g., hospital or other facility, or city or region, where the study site is located.</w:t>
            </w:r>
          </w:p>
        </w:tc>
      </w:tr>
      <w:tr w:rsidR="00767B81" w:rsidRPr="009658E6" w14:paraId="6427DDE2" w14:textId="77777777" w:rsidTr="00F73764">
        <w:trPr>
          <w:trHeight w:val="432"/>
        </w:trPr>
        <w:tc>
          <w:tcPr>
            <w:tcW w:w="907" w:type="dxa"/>
            <w:gridSpan w:val="10"/>
            <w:tcBorders>
              <w:top w:val="nil"/>
              <w:left w:val="nil"/>
              <w:bottom w:val="nil"/>
              <w:right w:val="single" w:sz="24" w:space="0" w:color="000000" w:themeColor="text1"/>
            </w:tcBorders>
            <w:vAlign w:val="center"/>
          </w:tcPr>
          <w:p w14:paraId="6427DDE0" w14:textId="77777777" w:rsidR="00767B81" w:rsidRPr="009658E6" w:rsidRDefault="00767B81" w:rsidP="005507F2">
            <w:pPr>
              <w:pStyle w:val="NoSpacing"/>
              <w:rPr>
                <w:rFonts w:ascii="Times New Roman" w:hAnsi="Times New Roman" w:cs="Times New Roman"/>
                <w:b/>
              </w:rPr>
            </w:pPr>
          </w:p>
        </w:tc>
        <w:tc>
          <w:tcPr>
            <w:tcW w:w="9900" w:type="dxa"/>
            <w:gridSpan w:val="10"/>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E1" w14:textId="77777777" w:rsidR="00767B81" w:rsidRPr="009658E6" w:rsidRDefault="00767B81"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767B81" w:rsidRPr="00725F39" w14:paraId="6427DDE4" w14:textId="77777777" w:rsidTr="00505E23">
        <w:trPr>
          <w:trHeight w:val="903"/>
        </w:trPr>
        <w:tc>
          <w:tcPr>
            <w:tcW w:w="10807" w:type="dxa"/>
            <w:gridSpan w:val="20"/>
            <w:tcBorders>
              <w:top w:val="nil"/>
              <w:left w:val="nil"/>
              <w:bottom w:val="nil"/>
              <w:right w:val="nil"/>
            </w:tcBorders>
            <w:vAlign w:val="center"/>
          </w:tcPr>
          <w:p w14:paraId="6427DDE3" w14:textId="77777777" w:rsidR="00767B81" w:rsidRPr="00204FC7" w:rsidRDefault="00767B81" w:rsidP="00767B81">
            <w:pPr>
              <w:pStyle w:val="NoSpacing"/>
              <w:ind w:left="756" w:hanging="504"/>
            </w:pPr>
            <w:r>
              <w:rPr>
                <w:rFonts w:cs="Times New Roman"/>
                <w:b/>
                <w:szCs w:val="20"/>
              </w:rPr>
              <w:t xml:space="preserve">10.b. </w:t>
            </w:r>
            <w:r>
              <w:rPr>
                <w:u w:val="single"/>
              </w:rPr>
              <w:t>Describe your community consultation process for the community in which the research will be conducted</w:t>
            </w:r>
            <w:r>
              <w:t>. Include: the activities; the information that will be provided and how; locations; and who will conduct or be involved in the activities.</w:t>
            </w:r>
          </w:p>
        </w:tc>
      </w:tr>
      <w:tr w:rsidR="00767B81" w:rsidRPr="009658E6" w14:paraId="6427DDE7" w14:textId="77777777" w:rsidTr="00F73764">
        <w:trPr>
          <w:trHeight w:val="432"/>
        </w:trPr>
        <w:tc>
          <w:tcPr>
            <w:tcW w:w="907" w:type="dxa"/>
            <w:gridSpan w:val="10"/>
            <w:tcBorders>
              <w:top w:val="nil"/>
              <w:left w:val="nil"/>
              <w:bottom w:val="nil"/>
              <w:right w:val="single" w:sz="24" w:space="0" w:color="000000" w:themeColor="text1"/>
            </w:tcBorders>
            <w:vAlign w:val="center"/>
          </w:tcPr>
          <w:p w14:paraId="6427DDE5" w14:textId="77777777" w:rsidR="00767B81" w:rsidRPr="009658E6" w:rsidRDefault="00767B81" w:rsidP="005507F2">
            <w:pPr>
              <w:pStyle w:val="NoSpacing"/>
              <w:rPr>
                <w:rFonts w:ascii="Times New Roman" w:hAnsi="Times New Roman" w:cs="Times New Roman"/>
                <w:b/>
              </w:rPr>
            </w:pPr>
          </w:p>
        </w:tc>
        <w:tc>
          <w:tcPr>
            <w:tcW w:w="9900" w:type="dxa"/>
            <w:gridSpan w:val="10"/>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E6" w14:textId="77777777" w:rsidR="00767B81" w:rsidRPr="009658E6" w:rsidRDefault="00767B81"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767B81" w:rsidRPr="00725F39" w14:paraId="6427DDE9" w14:textId="77777777" w:rsidTr="00505E23">
        <w:trPr>
          <w:trHeight w:val="711"/>
        </w:trPr>
        <w:tc>
          <w:tcPr>
            <w:tcW w:w="10807" w:type="dxa"/>
            <w:gridSpan w:val="20"/>
            <w:tcBorders>
              <w:top w:val="nil"/>
              <w:left w:val="nil"/>
              <w:bottom w:val="nil"/>
              <w:right w:val="nil"/>
            </w:tcBorders>
            <w:vAlign w:val="center"/>
          </w:tcPr>
          <w:p w14:paraId="6427DDE8" w14:textId="77777777" w:rsidR="00767B81" w:rsidRPr="00204FC7" w:rsidRDefault="00767B81" w:rsidP="00767B81">
            <w:pPr>
              <w:pStyle w:val="NoSpacing"/>
              <w:ind w:left="756" w:hanging="504"/>
            </w:pPr>
            <w:r>
              <w:rPr>
                <w:rFonts w:cs="Times New Roman"/>
                <w:b/>
                <w:szCs w:val="20"/>
              </w:rPr>
              <w:t xml:space="preserve">10.c. </w:t>
            </w:r>
            <w:r w:rsidRPr="00767B81">
              <w:rPr>
                <w:u w:val="single"/>
              </w:rPr>
              <w:t xml:space="preserve">Community </w:t>
            </w:r>
            <w:r>
              <w:rPr>
                <w:u w:val="single"/>
              </w:rPr>
              <w:t>from which subjects will be drawn</w:t>
            </w:r>
            <w:r>
              <w:t>. Describe the community from which the subjects will be drawn.</w:t>
            </w:r>
          </w:p>
        </w:tc>
      </w:tr>
      <w:tr w:rsidR="00767B81" w:rsidRPr="00725F39" w14:paraId="6427DDEB" w14:textId="77777777" w:rsidTr="00505E23">
        <w:trPr>
          <w:trHeight w:val="711"/>
        </w:trPr>
        <w:tc>
          <w:tcPr>
            <w:tcW w:w="10807" w:type="dxa"/>
            <w:gridSpan w:val="20"/>
            <w:tcBorders>
              <w:top w:val="nil"/>
              <w:left w:val="nil"/>
              <w:bottom w:val="nil"/>
              <w:right w:val="nil"/>
            </w:tcBorders>
            <w:vAlign w:val="center"/>
          </w:tcPr>
          <w:p w14:paraId="6427DDEA" w14:textId="77777777" w:rsidR="00767B81" w:rsidRPr="00DE05CB" w:rsidRDefault="00767B81" w:rsidP="00FE18C9">
            <w:pPr>
              <w:pStyle w:val="NoSpacing"/>
              <w:ind w:left="792"/>
              <w:rPr>
                <w:i/>
              </w:rPr>
            </w:pPr>
            <w:r w:rsidRPr="005A6E7F">
              <w:rPr>
                <w:rFonts w:cstheme="minorHAnsi"/>
                <w:i/>
                <w:color w:val="7F7F7F" w:themeColor="text1" w:themeTint="80"/>
                <w:sz w:val="20"/>
              </w:rPr>
              <w:t>This means the community at risk – in other words, the group of patients who share a particular medical or other characteristic that increases the likelihood that they (or a family member) may be enrolled in the study.</w:t>
            </w:r>
          </w:p>
        </w:tc>
      </w:tr>
      <w:tr w:rsidR="00767B81" w:rsidRPr="009658E6" w14:paraId="6427DDEE" w14:textId="77777777" w:rsidTr="00F73764">
        <w:trPr>
          <w:trHeight w:val="432"/>
        </w:trPr>
        <w:tc>
          <w:tcPr>
            <w:tcW w:w="907" w:type="dxa"/>
            <w:gridSpan w:val="10"/>
            <w:tcBorders>
              <w:top w:val="nil"/>
              <w:left w:val="nil"/>
              <w:bottom w:val="nil"/>
              <w:right w:val="single" w:sz="24" w:space="0" w:color="000000" w:themeColor="text1"/>
            </w:tcBorders>
            <w:vAlign w:val="center"/>
          </w:tcPr>
          <w:p w14:paraId="6427DDEC" w14:textId="77777777" w:rsidR="00767B81" w:rsidRPr="009658E6" w:rsidRDefault="00767B81" w:rsidP="005507F2">
            <w:pPr>
              <w:pStyle w:val="NoSpacing"/>
              <w:rPr>
                <w:rFonts w:ascii="Times New Roman" w:hAnsi="Times New Roman" w:cs="Times New Roman"/>
                <w:b/>
              </w:rPr>
            </w:pPr>
          </w:p>
        </w:tc>
        <w:tc>
          <w:tcPr>
            <w:tcW w:w="9900" w:type="dxa"/>
            <w:gridSpan w:val="10"/>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ED" w14:textId="7C569650" w:rsidR="00767B81" w:rsidRPr="009658E6" w:rsidRDefault="00F73764" w:rsidP="005507F2">
            <w:pPr>
              <w:pStyle w:val="NoSpacing"/>
              <w:rPr>
                <w:rFonts w:ascii="Times New Roman" w:hAnsi="Times New Roman" w:cs="Times New Roman"/>
                <w:b/>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67B81" w:rsidRPr="00725F39" w14:paraId="6427DDF0" w14:textId="77777777" w:rsidTr="00505E23">
        <w:trPr>
          <w:trHeight w:val="975"/>
        </w:trPr>
        <w:tc>
          <w:tcPr>
            <w:tcW w:w="10807" w:type="dxa"/>
            <w:gridSpan w:val="20"/>
            <w:tcBorders>
              <w:top w:val="nil"/>
              <w:left w:val="nil"/>
              <w:bottom w:val="nil"/>
              <w:right w:val="nil"/>
            </w:tcBorders>
            <w:vAlign w:val="center"/>
          </w:tcPr>
          <w:p w14:paraId="6427DDEF" w14:textId="77777777" w:rsidR="00767B81" w:rsidRPr="00204FC7" w:rsidRDefault="00767B81" w:rsidP="00767B81">
            <w:pPr>
              <w:pStyle w:val="NoSpacing"/>
              <w:ind w:left="756" w:hanging="504"/>
            </w:pPr>
            <w:r>
              <w:rPr>
                <w:rFonts w:cs="Times New Roman"/>
                <w:b/>
                <w:szCs w:val="20"/>
              </w:rPr>
              <w:t xml:space="preserve">10.d. </w:t>
            </w:r>
            <w:r>
              <w:rPr>
                <w:u w:val="single"/>
              </w:rPr>
              <w:t>Describe your community consultation process</w:t>
            </w:r>
            <w:r w:rsidR="00D4127E">
              <w:rPr>
                <w:u w:val="single"/>
              </w:rPr>
              <w:t xml:space="preserve"> for the community from which subjects will be drawn</w:t>
            </w:r>
            <w:r w:rsidR="00D4127E">
              <w:t>. Include: the activities; the information that will be provided and how; locations; and who will conduct or be involved in the activities.</w:t>
            </w:r>
          </w:p>
        </w:tc>
      </w:tr>
      <w:tr w:rsidR="00767B81" w:rsidRPr="009658E6" w14:paraId="6427DDF3" w14:textId="77777777" w:rsidTr="00F73764">
        <w:trPr>
          <w:trHeight w:val="432"/>
        </w:trPr>
        <w:tc>
          <w:tcPr>
            <w:tcW w:w="907" w:type="dxa"/>
            <w:gridSpan w:val="10"/>
            <w:tcBorders>
              <w:top w:val="nil"/>
              <w:left w:val="nil"/>
              <w:bottom w:val="nil"/>
              <w:right w:val="single" w:sz="24" w:space="0" w:color="000000" w:themeColor="text1"/>
            </w:tcBorders>
            <w:vAlign w:val="center"/>
          </w:tcPr>
          <w:p w14:paraId="6427DDF1" w14:textId="77777777" w:rsidR="00767B81" w:rsidRPr="009658E6" w:rsidRDefault="00767B81" w:rsidP="005507F2">
            <w:pPr>
              <w:pStyle w:val="NoSpacing"/>
              <w:rPr>
                <w:rFonts w:ascii="Times New Roman" w:hAnsi="Times New Roman" w:cs="Times New Roman"/>
                <w:b/>
              </w:rPr>
            </w:pPr>
          </w:p>
        </w:tc>
        <w:tc>
          <w:tcPr>
            <w:tcW w:w="9900" w:type="dxa"/>
            <w:gridSpan w:val="10"/>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F2" w14:textId="77777777" w:rsidR="00767B81" w:rsidRPr="009658E6" w:rsidRDefault="00767B81" w:rsidP="005507F2">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D4127E" w:rsidRPr="00725F39" w14:paraId="6427DDF5" w14:textId="77777777" w:rsidTr="00505E23">
        <w:trPr>
          <w:trHeight w:val="711"/>
        </w:trPr>
        <w:tc>
          <w:tcPr>
            <w:tcW w:w="10807" w:type="dxa"/>
            <w:gridSpan w:val="20"/>
            <w:tcBorders>
              <w:top w:val="nil"/>
              <w:left w:val="nil"/>
              <w:bottom w:val="nil"/>
              <w:right w:val="nil"/>
            </w:tcBorders>
            <w:vAlign w:val="center"/>
          </w:tcPr>
          <w:p w14:paraId="6427DDF4" w14:textId="51ED3481" w:rsidR="00D4127E" w:rsidRPr="00204FC7" w:rsidRDefault="00D4127E" w:rsidP="00D4127E">
            <w:pPr>
              <w:pStyle w:val="NoSpacing"/>
              <w:ind w:left="756" w:hanging="504"/>
            </w:pPr>
            <w:r>
              <w:rPr>
                <w:rFonts w:cs="Times New Roman"/>
                <w:b/>
                <w:szCs w:val="20"/>
              </w:rPr>
              <w:t xml:space="preserve">10.e. </w:t>
            </w:r>
            <w:r>
              <w:rPr>
                <w:u w:val="single"/>
              </w:rPr>
              <w:t>Materials</w:t>
            </w:r>
            <w:r>
              <w:t xml:space="preserve">. Attach to the </w:t>
            </w:r>
            <w:r w:rsidR="00F73764">
              <w:rPr>
                <w:b/>
                <w:bCs/>
              </w:rPr>
              <w:t>Additional Documents</w:t>
            </w:r>
            <w:r w:rsidR="00196BD2">
              <w:t xml:space="preserve"> </w:t>
            </w:r>
            <w:proofErr w:type="spellStart"/>
            <w:r w:rsidR="00196BD2">
              <w:t>SmartForm</w:t>
            </w:r>
            <w:proofErr w:type="spellEnd"/>
            <w:r w:rsidR="00196BD2">
              <w:t xml:space="preserve"> question in</w:t>
            </w:r>
            <w:r>
              <w:t xml:space="preserve"> </w:t>
            </w:r>
            <w:proofErr w:type="spellStart"/>
            <w:r w:rsidR="00F73764">
              <w:rPr>
                <w:b/>
                <w:i/>
              </w:rPr>
              <w:t>CHeRP</w:t>
            </w:r>
            <w:proofErr w:type="spellEnd"/>
            <w:r>
              <w:t xml:space="preserve"> any materials you will use for community consultation.</w:t>
            </w:r>
          </w:p>
        </w:tc>
      </w:tr>
      <w:tr w:rsidR="00D4127E" w:rsidRPr="00725F39" w14:paraId="6427DDF7" w14:textId="77777777" w:rsidTr="00505E23">
        <w:trPr>
          <w:trHeight w:val="621"/>
        </w:trPr>
        <w:tc>
          <w:tcPr>
            <w:tcW w:w="10807" w:type="dxa"/>
            <w:gridSpan w:val="20"/>
            <w:tcBorders>
              <w:top w:val="nil"/>
              <w:left w:val="nil"/>
              <w:bottom w:val="nil"/>
              <w:right w:val="nil"/>
            </w:tcBorders>
            <w:vAlign w:val="center"/>
          </w:tcPr>
          <w:p w14:paraId="6427DDF6" w14:textId="1B438D3E" w:rsidR="00D4127E" w:rsidRPr="00DE05CB" w:rsidRDefault="00F25664" w:rsidP="00FE18C9">
            <w:pPr>
              <w:pStyle w:val="NoSpacing"/>
              <w:ind w:left="792"/>
              <w:rPr>
                <w:i/>
              </w:rPr>
            </w:pPr>
            <w:r w:rsidRPr="005A6E7F">
              <w:rPr>
                <w:rFonts w:cstheme="minorHAnsi"/>
                <w:i/>
                <w:color w:val="7F7F7F" w:themeColor="text1" w:themeTint="80"/>
                <w:sz w:val="20"/>
              </w:rPr>
              <w:t xml:space="preserve">Examples: </w:t>
            </w:r>
            <w:r w:rsidR="00F73764">
              <w:rPr>
                <w:rFonts w:cstheme="minorHAnsi"/>
                <w:i/>
                <w:color w:val="7F7F7F" w:themeColor="text1" w:themeTint="80"/>
                <w:sz w:val="20"/>
              </w:rPr>
              <w:t>flyers, ads, social media posts,</w:t>
            </w:r>
            <w:r w:rsidR="00643B37">
              <w:rPr>
                <w:rFonts w:cstheme="minorHAnsi"/>
                <w:i/>
                <w:color w:val="7F7F7F" w:themeColor="text1" w:themeTint="80"/>
                <w:sz w:val="20"/>
              </w:rPr>
              <w:t xml:space="preserve"> newsletter, survey questions, guide for focus </w:t>
            </w:r>
            <w:proofErr w:type="gramStart"/>
            <w:r w:rsidR="00643B37">
              <w:rPr>
                <w:rFonts w:cstheme="minorHAnsi"/>
                <w:i/>
                <w:color w:val="7F7F7F" w:themeColor="text1" w:themeTint="80"/>
                <w:sz w:val="20"/>
              </w:rPr>
              <w:t xml:space="preserve">groups </w:t>
            </w:r>
            <w:r w:rsidR="00F73764">
              <w:rPr>
                <w:rFonts w:cstheme="minorHAnsi"/>
                <w:i/>
                <w:color w:val="7F7F7F" w:themeColor="text1" w:themeTint="80"/>
                <w:sz w:val="20"/>
              </w:rPr>
              <w:t xml:space="preserve"> etc.</w:t>
            </w:r>
            <w:proofErr w:type="gramEnd"/>
            <w:r w:rsidR="00F73764">
              <w:rPr>
                <w:rFonts w:cstheme="minorHAnsi"/>
                <w:i/>
                <w:color w:val="7F7F7F" w:themeColor="text1" w:themeTint="80"/>
                <w:sz w:val="20"/>
              </w:rPr>
              <w:t xml:space="preserve"> </w:t>
            </w:r>
          </w:p>
        </w:tc>
      </w:tr>
      <w:tr w:rsidR="0074317F" w:rsidRPr="009658E6" w14:paraId="6427DDF9" w14:textId="77777777" w:rsidTr="00505E23">
        <w:trPr>
          <w:trHeight w:val="999"/>
        </w:trPr>
        <w:tc>
          <w:tcPr>
            <w:tcW w:w="10807" w:type="dxa"/>
            <w:gridSpan w:val="20"/>
            <w:tcBorders>
              <w:top w:val="nil"/>
              <w:left w:val="nil"/>
              <w:bottom w:val="nil"/>
              <w:right w:val="nil"/>
            </w:tcBorders>
            <w:vAlign w:val="center"/>
          </w:tcPr>
          <w:p w14:paraId="6427DDF8" w14:textId="4AF30348" w:rsidR="0074317F" w:rsidRPr="00F25664" w:rsidRDefault="00F25664" w:rsidP="00F25664">
            <w:pPr>
              <w:pStyle w:val="NoSpacing"/>
              <w:ind w:left="342" w:hanging="342"/>
            </w:pPr>
            <w:r>
              <w:rPr>
                <w:b/>
              </w:rPr>
              <w:t xml:space="preserve">11. </w:t>
            </w:r>
            <w:r w:rsidRPr="00F25664">
              <w:rPr>
                <w:b/>
              </w:rPr>
              <w:t>Public disclosure</w:t>
            </w:r>
            <w:r>
              <w:t>. Describe how you will meet the requirement for public disclosure by answering the following questions. Note that some activities may be considered both “community consultation” and “public disclosure” activities.</w:t>
            </w:r>
            <w:r w:rsidR="00643B37">
              <w:t xml:space="preserve"> </w:t>
            </w:r>
            <w:r w:rsidR="00643B37" w:rsidRPr="00643B37">
              <w:rPr>
                <w:b/>
                <w:bCs/>
                <w:i/>
                <w:iCs/>
              </w:rPr>
              <w:t>(NOTE, if a separate</w:t>
            </w:r>
            <w:r w:rsidR="00643B37">
              <w:rPr>
                <w:b/>
                <w:bCs/>
                <w:i/>
                <w:iCs/>
              </w:rPr>
              <w:t xml:space="preserve"> Public Disclosure</w:t>
            </w:r>
            <w:r w:rsidR="00643B37" w:rsidRPr="00643B37">
              <w:rPr>
                <w:b/>
                <w:bCs/>
                <w:i/>
                <w:iCs/>
              </w:rPr>
              <w:t xml:space="preserve"> plan is submitted</w:t>
            </w:r>
            <w:r w:rsidR="00643B37">
              <w:rPr>
                <w:b/>
                <w:bCs/>
                <w:i/>
                <w:iCs/>
              </w:rPr>
              <w:t xml:space="preserve"> as a standalone document or a section of the protocol document</w:t>
            </w:r>
            <w:r w:rsidR="00643B37" w:rsidRPr="00643B37">
              <w:rPr>
                <w:b/>
                <w:bCs/>
                <w:i/>
                <w:iCs/>
              </w:rPr>
              <w:t xml:space="preserve"> you may indicate the name of the document in 1</w:t>
            </w:r>
            <w:r w:rsidR="00643B37">
              <w:rPr>
                <w:b/>
                <w:bCs/>
                <w:i/>
                <w:iCs/>
              </w:rPr>
              <w:t>1</w:t>
            </w:r>
            <w:r w:rsidR="00643B37" w:rsidRPr="00643B37">
              <w:rPr>
                <w:b/>
                <w:bCs/>
                <w:i/>
                <w:iCs/>
              </w:rPr>
              <w:t xml:space="preserve">.a and skip to </w:t>
            </w:r>
            <w:r w:rsidR="00643B37">
              <w:rPr>
                <w:b/>
                <w:bCs/>
                <w:i/>
                <w:iCs/>
              </w:rPr>
              <w:t>end of document.  Please ensure the plan includes all relevant information below</w:t>
            </w:r>
            <w:r w:rsidR="00643B37" w:rsidRPr="00643B37">
              <w:rPr>
                <w:b/>
                <w:bCs/>
                <w:i/>
                <w:iCs/>
              </w:rPr>
              <w:t>).</w:t>
            </w:r>
          </w:p>
        </w:tc>
      </w:tr>
      <w:tr w:rsidR="0074317F" w:rsidRPr="009658E6" w14:paraId="6427DDFB" w14:textId="77777777" w:rsidTr="00505E23">
        <w:trPr>
          <w:trHeight w:val="1170"/>
        </w:trPr>
        <w:tc>
          <w:tcPr>
            <w:tcW w:w="10807" w:type="dxa"/>
            <w:gridSpan w:val="20"/>
            <w:tcBorders>
              <w:top w:val="nil"/>
              <w:left w:val="nil"/>
              <w:bottom w:val="nil"/>
              <w:right w:val="nil"/>
            </w:tcBorders>
            <w:vAlign w:val="center"/>
          </w:tcPr>
          <w:p w14:paraId="6427DDFA" w14:textId="77777777" w:rsidR="0074317F" w:rsidRPr="00FE18C9" w:rsidRDefault="00FE18C9" w:rsidP="00FE18C9">
            <w:pPr>
              <w:pStyle w:val="NoSpacing"/>
              <w:ind w:left="360"/>
              <w:rPr>
                <w:rFonts w:cstheme="minorHAnsi"/>
                <w:i/>
                <w:color w:val="7F7F7F" w:themeColor="text1" w:themeTint="80"/>
                <w:sz w:val="20"/>
              </w:rPr>
            </w:pPr>
            <w:r w:rsidRPr="00FE18C9">
              <w:rPr>
                <w:rFonts w:cstheme="minorHAnsi"/>
                <w:i/>
                <w:color w:val="7F7F7F" w:themeColor="text1" w:themeTint="80"/>
                <w:sz w:val="20"/>
              </w:rPr>
              <w:t>“Public disclosure” refers to the one-way dissemination of information to the community(</w:t>
            </w:r>
            <w:proofErr w:type="spellStart"/>
            <w:r w:rsidRPr="00FE18C9">
              <w:rPr>
                <w:rFonts w:cstheme="minorHAnsi"/>
                <w:i/>
                <w:color w:val="7F7F7F" w:themeColor="text1" w:themeTint="80"/>
                <w:sz w:val="20"/>
              </w:rPr>
              <w:t>ies</w:t>
            </w:r>
            <w:proofErr w:type="spellEnd"/>
            <w:r w:rsidRPr="00FE18C9">
              <w:rPr>
                <w:rFonts w:cstheme="minorHAnsi"/>
                <w:i/>
                <w:color w:val="7F7F7F" w:themeColor="text1" w:themeTint="80"/>
                <w:sz w:val="20"/>
              </w:rPr>
              <w:t xml:space="preserve">) and public about the emergency research (1) before the initiation of the study, and (2) after the study is completed or terminated. See Questions 78-94 in the </w:t>
            </w:r>
            <w:r w:rsidRPr="007964F8">
              <w:rPr>
                <w:rFonts w:cstheme="minorHAnsi"/>
                <w:b/>
                <w:i/>
                <w:color w:val="7F7F7F" w:themeColor="text1" w:themeTint="80"/>
                <w:sz w:val="20"/>
              </w:rPr>
              <w:t>FDA’s Guidance: Exception from Informed Consent Requirements for Emergency Research</w:t>
            </w:r>
            <w:r w:rsidRPr="00FE18C9">
              <w:rPr>
                <w:rFonts w:cstheme="minorHAnsi"/>
                <w:i/>
                <w:color w:val="7F7F7F" w:themeColor="text1" w:themeTint="80"/>
                <w:sz w:val="20"/>
              </w:rPr>
              <w:t xml:space="preserve"> for guidance and examples.</w:t>
            </w:r>
          </w:p>
        </w:tc>
      </w:tr>
      <w:tr w:rsidR="00FE18C9" w:rsidRPr="00725F39" w14:paraId="6427DDFD" w14:textId="77777777" w:rsidTr="00505E23">
        <w:trPr>
          <w:trHeight w:val="990"/>
        </w:trPr>
        <w:tc>
          <w:tcPr>
            <w:tcW w:w="10807" w:type="dxa"/>
            <w:gridSpan w:val="20"/>
            <w:tcBorders>
              <w:top w:val="nil"/>
              <w:left w:val="nil"/>
              <w:bottom w:val="nil"/>
              <w:right w:val="nil"/>
            </w:tcBorders>
            <w:vAlign w:val="center"/>
          </w:tcPr>
          <w:p w14:paraId="6427DDFC" w14:textId="77777777" w:rsidR="00FE18C9" w:rsidRPr="00204FC7" w:rsidRDefault="00FE18C9" w:rsidP="00FE18C9">
            <w:pPr>
              <w:pStyle w:val="NoSpacing"/>
              <w:ind w:left="792" w:hanging="450"/>
            </w:pPr>
            <w:r>
              <w:rPr>
                <w:rFonts w:cs="Times New Roman"/>
                <w:b/>
                <w:szCs w:val="20"/>
              </w:rPr>
              <w:t xml:space="preserve">11.a. </w:t>
            </w:r>
            <w:r w:rsidRPr="001448DC">
              <w:rPr>
                <w:u w:val="single"/>
              </w:rPr>
              <w:t>Describe how you will meet the requirement for public disclosure prior to the initiation of the study</w:t>
            </w:r>
            <w:r>
              <w:t xml:space="preserve">. Include:  the activities; the information that will be provided and how; locations; who will conduct or be involved in the activities; and which activities/opportunities will continue throughout the study. </w:t>
            </w:r>
          </w:p>
        </w:tc>
      </w:tr>
      <w:tr w:rsidR="00FE18C9" w:rsidRPr="009658E6" w14:paraId="6427DE00" w14:textId="77777777" w:rsidTr="00643B37">
        <w:trPr>
          <w:trHeight w:val="432"/>
        </w:trPr>
        <w:tc>
          <w:tcPr>
            <w:tcW w:w="997" w:type="dxa"/>
            <w:gridSpan w:val="11"/>
            <w:tcBorders>
              <w:top w:val="nil"/>
              <w:left w:val="nil"/>
              <w:bottom w:val="nil"/>
              <w:right w:val="single" w:sz="24" w:space="0" w:color="000000" w:themeColor="text1"/>
            </w:tcBorders>
            <w:vAlign w:val="center"/>
          </w:tcPr>
          <w:p w14:paraId="6427DDFE" w14:textId="77777777" w:rsidR="00FE18C9" w:rsidRPr="009658E6" w:rsidRDefault="00FE18C9" w:rsidP="0024219F">
            <w:pPr>
              <w:pStyle w:val="NoSpacing"/>
              <w:rPr>
                <w:rFonts w:ascii="Times New Roman" w:hAnsi="Times New Roman" w:cs="Times New Roman"/>
                <w:b/>
              </w:rPr>
            </w:pPr>
          </w:p>
        </w:tc>
        <w:tc>
          <w:tcPr>
            <w:tcW w:w="9810" w:type="dxa"/>
            <w:gridSpan w:val="9"/>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DFF" w14:textId="77777777" w:rsidR="00FE18C9" w:rsidRPr="009658E6" w:rsidRDefault="00FE18C9" w:rsidP="0024219F">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r w:rsidR="00FE18C9" w:rsidRPr="00725F39" w14:paraId="6427DE02" w14:textId="77777777" w:rsidTr="00B72B7B">
        <w:trPr>
          <w:trHeight w:val="786"/>
        </w:trPr>
        <w:tc>
          <w:tcPr>
            <w:tcW w:w="10807" w:type="dxa"/>
            <w:gridSpan w:val="20"/>
            <w:tcBorders>
              <w:top w:val="nil"/>
              <w:left w:val="nil"/>
              <w:bottom w:val="nil"/>
              <w:right w:val="nil"/>
            </w:tcBorders>
            <w:vAlign w:val="center"/>
          </w:tcPr>
          <w:p w14:paraId="6427DE01" w14:textId="38125F93" w:rsidR="00FE18C9" w:rsidRPr="00204FC7" w:rsidRDefault="00FE18C9" w:rsidP="00FE18C9">
            <w:pPr>
              <w:pStyle w:val="NoSpacing"/>
              <w:ind w:left="882" w:hanging="540"/>
            </w:pPr>
            <w:r>
              <w:rPr>
                <w:rFonts w:cs="Times New Roman"/>
                <w:b/>
                <w:szCs w:val="20"/>
              </w:rPr>
              <w:t xml:space="preserve">11.b. </w:t>
            </w:r>
            <w:r w:rsidRPr="00A11F41">
              <w:rPr>
                <w:u w:val="single"/>
              </w:rPr>
              <w:t>Materials</w:t>
            </w:r>
            <w:r>
              <w:t xml:space="preserve">. Attach to the </w:t>
            </w:r>
            <w:r w:rsidR="00643B37">
              <w:rPr>
                <w:b/>
              </w:rPr>
              <w:t xml:space="preserve">Additional </w:t>
            </w:r>
            <w:proofErr w:type="gramStart"/>
            <w:r w:rsidR="00643B37">
              <w:rPr>
                <w:b/>
              </w:rPr>
              <w:t xml:space="preserve">Documents </w:t>
            </w:r>
            <w:r>
              <w:t xml:space="preserve"> </w:t>
            </w:r>
            <w:proofErr w:type="spellStart"/>
            <w:r>
              <w:t>SmartForm</w:t>
            </w:r>
            <w:proofErr w:type="spellEnd"/>
            <w:proofErr w:type="gramEnd"/>
            <w:r>
              <w:t xml:space="preserve"> </w:t>
            </w:r>
            <w:r w:rsidR="007242C6">
              <w:t>question in</w:t>
            </w:r>
            <w:r>
              <w:t xml:space="preserve"> </w:t>
            </w:r>
            <w:proofErr w:type="spellStart"/>
            <w:r w:rsidR="00643B37">
              <w:rPr>
                <w:b/>
                <w:i/>
              </w:rPr>
              <w:t>CHeRP</w:t>
            </w:r>
            <w:proofErr w:type="spellEnd"/>
            <w:r w:rsidR="00643B37">
              <w:rPr>
                <w:b/>
                <w:i/>
              </w:rPr>
              <w:t xml:space="preserve"> </w:t>
            </w:r>
            <w:r>
              <w:t xml:space="preserve"> any materials you will use for public notification.</w:t>
            </w:r>
          </w:p>
        </w:tc>
      </w:tr>
      <w:tr w:rsidR="00643B37" w:rsidRPr="009658E6" w14:paraId="6427DE04" w14:textId="77777777" w:rsidTr="00505E23">
        <w:trPr>
          <w:trHeight w:val="612"/>
        </w:trPr>
        <w:tc>
          <w:tcPr>
            <w:tcW w:w="10807" w:type="dxa"/>
            <w:gridSpan w:val="20"/>
            <w:tcBorders>
              <w:top w:val="nil"/>
              <w:left w:val="nil"/>
              <w:bottom w:val="nil"/>
              <w:right w:val="nil"/>
            </w:tcBorders>
            <w:vAlign w:val="center"/>
          </w:tcPr>
          <w:p w14:paraId="6427DE03" w14:textId="31062A95" w:rsidR="00643B37" w:rsidRPr="00FE18C9" w:rsidRDefault="00643B37" w:rsidP="00643B37">
            <w:pPr>
              <w:pStyle w:val="NoSpacing"/>
              <w:ind w:left="882"/>
              <w:rPr>
                <w:i/>
              </w:rPr>
            </w:pPr>
            <w:r w:rsidRPr="005A6E7F">
              <w:rPr>
                <w:rFonts w:cstheme="minorHAnsi"/>
                <w:i/>
                <w:color w:val="7F7F7F" w:themeColor="text1" w:themeTint="80"/>
                <w:sz w:val="20"/>
              </w:rPr>
              <w:t xml:space="preserve">Examples: </w:t>
            </w:r>
            <w:r>
              <w:rPr>
                <w:rFonts w:cstheme="minorHAnsi"/>
                <w:i/>
                <w:color w:val="7F7F7F" w:themeColor="text1" w:themeTint="80"/>
                <w:sz w:val="20"/>
              </w:rPr>
              <w:t xml:space="preserve">flyers, ads, social media posts, newsletter, survey questions, guide for focus groups, etc. </w:t>
            </w:r>
          </w:p>
        </w:tc>
      </w:tr>
      <w:tr w:rsidR="00643B37" w:rsidRPr="00725F39" w14:paraId="6427DE06" w14:textId="77777777" w:rsidTr="00B72B7B">
        <w:trPr>
          <w:trHeight w:val="1098"/>
        </w:trPr>
        <w:tc>
          <w:tcPr>
            <w:tcW w:w="10807" w:type="dxa"/>
            <w:gridSpan w:val="20"/>
            <w:tcBorders>
              <w:top w:val="nil"/>
              <w:left w:val="nil"/>
              <w:bottom w:val="nil"/>
              <w:right w:val="nil"/>
            </w:tcBorders>
            <w:vAlign w:val="center"/>
          </w:tcPr>
          <w:p w14:paraId="6427DE05" w14:textId="77777777" w:rsidR="00643B37" w:rsidRPr="00204FC7" w:rsidRDefault="00643B37" w:rsidP="00643B37">
            <w:pPr>
              <w:pStyle w:val="NoSpacing"/>
              <w:ind w:left="837" w:hanging="495"/>
            </w:pPr>
            <w:r>
              <w:rPr>
                <w:rFonts w:cs="Times New Roman"/>
                <w:b/>
                <w:szCs w:val="20"/>
              </w:rPr>
              <w:t xml:space="preserve">11.c. </w:t>
            </w:r>
            <w:r w:rsidRPr="00A97B30">
              <w:rPr>
                <w:u w:val="single"/>
              </w:rPr>
              <w:t xml:space="preserve">Describe how you will meet the requirement for public disclosure after the completion </w:t>
            </w:r>
            <w:r>
              <w:rPr>
                <w:u w:val="single"/>
              </w:rPr>
              <w:t xml:space="preserve">or termination </w:t>
            </w:r>
            <w:r w:rsidRPr="00A97B30">
              <w:rPr>
                <w:u w:val="single"/>
              </w:rPr>
              <w:t>of the study</w:t>
            </w:r>
            <w:r>
              <w:t>. Include: the activities; the information that will be provided and how; locations; and who will conduct or be involved in the activities.</w:t>
            </w:r>
          </w:p>
        </w:tc>
      </w:tr>
      <w:tr w:rsidR="00643B37" w:rsidRPr="009658E6" w14:paraId="6427DE09" w14:textId="77777777" w:rsidTr="00643B37">
        <w:trPr>
          <w:trHeight w:val="432"/>
        </w:trPr>
        <w:tc>
          <w:tcPr>
            <w:tcW w:w="997" w:type="dxa"/>
            <w:gridSpan w:val="11"/>
            <w:tcBorders>
              <w:top w:val="nil"/>
              <w:left w:val="nil"/>
              <w:bottom w:val="nil"/>
              <w:right w:val="single" w:sz="24" w:space="0" w:color="000000" w:themeColor="text1"/>
            </w:tcBorders>
            <w:vAlign w:val="center"/>
          </w:tcPr>
          <w:p w14:paraId="6427DE07" w14:textId="77777777" w:rsidR="00643B37" w:rsidRPr="009658E6" w:rsidRDefault="00643B37" w:rsidP="00643B37">
            <w:pPr>
              <w:pStyle w:val="NoSpacing"/>
              <w:rPr>
                <w:rFonts w:ascii="Times New Roman" w:hAnsi="Times New Roman" w:cs="Times New Roman"/>
                <w:b/>
              </w:rPr>
            </w:pPr>
          </w:p>
        </w:tc>
        <w:tc>
          <w:tcPr>
            <w:tcW w:w="9810" w:type="dxa"/>
            <w:gridSpan w:val="9"/>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427DE08" w14:textId="77777777" w:rsidR="00643B37" w:rsidRPr="009658E6" w:rsidRDefault="00643B37" w:rsidP="00643B37">
            <w:pPr>
              <w:pStyle w:val="NoSpacing"/>
              <w:rPr>
                <w:rFonts w:ascii="Times New Roman" w:hAnsi="Times New Roman" w:cs="Times New Roman"/>
                <w:b/>
              </w:rPr>
            </w:pPr>
            <w:r w:rsidRPr="00960BED">
              <w:rPr>
                <w:rFonts w:ascii="Times New Roman" w:hAnsi="Times New Roman" w:cs="Times New Roman"/>
              </w:rPr>
              <w:fldChar w:fldCharType="begin">
                <w:ffData>
                  <w:name w:val="Text1"/>
                  <w:enabled/>
                  <w:calcOnExit w:val="0"/>
                  <w:textInput/>
                </w:ffData>
              </w:fldChar>
            </w:r>
            <w:r w:rsidRPr="00960BED">
              <w:rPr>
                <w:rFonts w:ascii="Times New Roman" w:hAnsi="Times New Roman" w:cs="Times New Roman"/>
              </w:rPr>
              <w:instrText xml:space="preserve"> FORMTEXT </w:instrText>
            </w:r>
            <w:r w:rsidRPr="00960BED">
              <w:rPr>
                <w:rFonts w:ascii="Times New Roman" w:hAnsi="Times New Roman" w:cs="Times New Roman"/>
              </w:rPr>
            </w:r>
            <w:r w:rsidRPr="00960BE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60BED">
              <w:rPr>
                <w:rFonts w:ascii="Times New Roman" w:hAnsi="Times New Roman" w:cs="Times New Roman"/>
              </w:rPr>
              <w:fldChar w:fldCharType="end"/>
            </w:r>
          </w:p>
        </w:tc>
      </w:tr>
    </w:tbl>
    <w:p w14:paraId="6427DE65" w14:textId="77777777" w:rsidR="008A529A" w:rsidRDefault="008A529A"/>
    <w:sectPr w:rsidR="008A529A" w:rsidSect="008A529A">
      <w:footerReference w:type="default" r:id="rId13"/>
      <w:pgSz w:w="12240" w:h="15840"/>
      <w:pgMar w:top="720" w:right="720" w:bottom="720" w:left="720"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6225" w14:textId="77777777" w:rsidR="0061550D" w:rsidRDefault="0061550D" w:rsidP="008A529A">
      <w:r>
        <w:separator/>
      </w:r>
    </w:p>
  </w:endnote>
  <w:endnote w:type="continuationSeparator" w:id="0">
    <w:p w14:paraId="2017BB66" w14:textId="77777777" w:rsidR="0061550D" w:rsidRDefault="0061550D" w:rsidP="008A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ayout w:type="fixed"/>
      <w:tblLook w:val="04A0" w:firstRow="1" w:lastRow="0" w:firstColumn="1" w:lastColumn="0" w:noHBand="0" w:noVBand="1"/>
    </w:tblPr>
    <w:tblGrid>
      <w:gridCol w:w="1170"/>
      <w:gridCol w:w="7830"/>
      <w:gridCol w:w="1800"/>
    </w:tblGrid>
    <w:tr w:rsidR="008A529A" w:rsidRPr="00934116" w14:paraId="6427DE6F" w14:textId="77777777" w:rsidTr="0050415E">
      <w:trPr>
        <w:trHeight w:val="172"/>
      </w:trPr>
      <w:tc>
        <w:tcPr>
          <w:tcW w:w="1170" w:type="dxa"/>
          <w:tcBorders>
            <w:left w:val="nil"/>
            <w:bottom w:val="nil"/>
            <w:right w:val="nil"/>
          </w:tcBorders>
          <w:vAlign w:val="center"/>
        </w:tcPr>
        <w:p w14:paraId="6427DE6C" w14:textId="7D24D7F0" w:rsidR="008A529A" w:rsidRPr="0089403A" w:rsidRDefault="00643B37" w:rsidP="00702709">
          <w:pPr>
            <w:pStyle w:val="Footer"/>
            <w:rPr>
              <w:rStyle w:val="PageNumber"/>
              <w:rFonts w:asciiTheme="minorHAnsi" w:hAnsiTheme="minorHAnsi" w:cstheme="minorHAnsi"/>
              <w:sz w:val="18"/>
              <w:szCs w:val="18"/>
            </w:rPr>
          </w:pPr>
          <w:r>
            <w:rPr>
              <w:rFonts w:asciiTheme="minorHAnsi" w:hAnsiTheme="minorHAnsi" w:cstheme="minorHAnsi"/>
              <w:sz w:val="18"/>
              <w:szCs w:val="18"/>
            </w:rPr>
            <w:t>04/09/2021</w:t>
          </w:r>
        </w:p>
      </w:tc>
      <w:tc>
        <w:tcPr>
          <w:tcW w:w="7830" w:type="dxa"/>
          <w:vMerge w:val="restart"/>
          <w:tcBorders>
            <w:left w:val="nil"/>
            <w:right w:val="nil"/>
          </w:tcBorders>
          <w:vAlign w:val="center"/>
        </w:tcPr>
        <w:p w14:paraId="6427DE6D" w14:textId="7DA2A9F0" w:rsidR="008A529A" w:rsidRPr="0089403A" w:rsidRDefault="005A6E7F" w:rsidP="005A6E7F">
          <w:pPr>
            <w:pStyle w:val="Footer"/>
            <w:jc w:val="center"/>
            <w:rPr>
              <w:rStyle w:val="PageNumber"/>
              <w:rFonts w:asciiTheme="minorHAnsi" w:hAnsiTheme="minorHAnsi" w:cstheme="minorHAnsi"/>
              <w:sz w:val="18"/>
              <w:szCs w:val="18"/>
            </w:rPr>
          </w:pPr>
          <w:r>
            <w:rPr>
              <w:rStyle w:val="PageNumber"/>
              <w:rFonts w:asciiTheme="minorHAnsi" w:hAnsiTheme="minorHAnsi" w:cstheme="minorHAnsi"/>
              <w:sz w:val="18"/>
              <w:szCs w:val="18"/>
            </w:rPr>
            <w:t>SUPPLEMENT</w:t>
          </w:r>
          <w:r w:rsidR="008A529A">
            <w:rPr>
              <w:rStyle w:val="PageNumber"/>
              <w:rFonts w:asciiTheme="minorHAnsi" w:hAnsiTheme="minorHAnsi" w:cstheme="minorHAnsi"/>
              <w:sz w:val="18"/>
              <w:szCs w:val="18"/>
            </w:rPr>
            <w:t xml:space="preserve"> </w:t>
          </w:r>
          <w:r w:rsidR="00BF4E60">
            <w:rPr>
              <w:rStyle w:val="PageNumber"/>
              <w:rFonts w:asciiTheme="minorHAnsi" w:hAnsiTheme="minorHAnsi" w:cstheme="minorHAnsi"/>
              <w:sz w:val="18"/>
              <w:szCs w:val="18"/>
            </w:rPr>
            <w:t>Exception from Informed Consent for Emergency Research</w:t>
          </w:r>
        </w:p>
      </w:tc>
      <w:tc>
        <w:tcPr>
          <w:tcW w:w="1800" w:type="dxa"/>
          <w:tcBorders>
            <w:left w:val="nil"/>
            <w:bottom w:val="nil"/>
            <w:right w:val="nil"/>
          </w:tcBorders>
          <w:vAlign w:val="center"/>
        </w:tcPr>
        <w:p w14:paraId="6427DE6E" w14:textId="13E2D074" w:rsidR="008A529A" w:rsidRPr="0089403A" w:rsidRDefault="008A529A" w:rsidP="00FE5BBA">
          <w:pPr>
            <w:pStyle w:val="Footer"/>
            <w:jc w:val="right"/>
            <w:rPr>
              <w:rFonts w:asciiTheme="minorHAnsi" w:hAnsiTheme="minorHAnsi" w:cstheme="minorHAnsi"/>
              <w:sz w:val="18"/>
              <w:szCs w:val="18"/>
            </w:rPr>
          </w:pPr>
        </w:p>
      </w:tc>
    </w:tr>
    <w:tr w:rsidR="008A529A" w:rsidRPr="00934116" w14:paraId="6427DE73" w14:textId="77777777" w:rsidTr="0050415E">
      <w:trPr>
        <w:trHeight w:val="261"/>
      </w:trPr>
      <w:tc>
        <w:tcPr>
          <w:tcW w:w="1170" w:type="dxa"/>
          <w:tcBorders>
            <w:top w:val="nil"/>
            <w:left w:val="nil"/>
            <w:bottom w:val="nil"/>
            <w:right w:val="nil"/>
          </w:tcBorders>
          <w:vAlign w:val="center"/>
        </w:tcPr>
        <w:p w14:paraId="6427DE70" w14:textId="6BA13C72" w:rsidR="008A529A" w:rsidRPr="0089403A" w:rsidRDefault="00702709" w:rsidP="0050415E">
          <w:pPr>
            <w:pStyle w:val="Footer"/>
            <w:rPr>
              <w:rFonts w:asciiTheme="minorHAnsi" w:hAnsiTheme="minorHAnsi" w:cstheme="minorHAnsi"/>
              <w:sz w:val="18"/>
              <w:szCs w:val="18"/>
            </w:rPr>
          </w:pPr>
          <w:r>
            <w:rPr>
              <w:rFonts w:asciiTheme="minorHAnsi" w:hAnsiTheme="minorHAnsi" w:cstheme="minorHAnsi"/>
              <w:sz w:val="18"/>
              <w:szCs w:val="18"/>
            </w:rPr>
            <w:t>Version 1.</w:t>
          </w:r>
          <w:r w:rsidR="00643B37">
            <w:rPr>
              <w:rFonts w:asciiTheme="minorHAnsi" w:hAnsiTheme="minorHAnsi" w:cstheme="minorHAnsi"/>
              <w:sz w:val="18"/>
              <w:szCs w:val="18"/>
            </w:rPr>
            <w:t>0</w:t>
          </w:r>
        </w:p>
      </w:tc>
      <w:tc>
        <w:tcPr>
          <w:tcW w:w="7830" w:type="dxa"/>
          <w:vMerge/>
          <w:tcBorders>
            <w:left w:val="nil"/>
            <w:bottom w:val="nil"/>
            <w:right w:val="nil"/>
          </w:tcBorders>
          <w:vAlign w:val="center"/>
        </w:tcPr>
        <w:p w14:paraId="6427DE71" w14:textId="77777777" w:rsidR="008A529A" w:rsidRPr="0089403A" w:rsidRDefault="008A529A" w:rsidP="0050415E">
          <w:pPr>
            <w:pStyle w:val="Footer"/>
            <w:jc w:val="center"/>
            <w:rPr>
              <w:rStyle w:val="PageNumber"/>
              <w:rFonts w:asciiTheme="minorHAnsi" w:hAnsiTheme="minorHAnsi" w:cstheme="minorHAnsi"/>
              <w:sz w:val="18"/>
              <w:szCs w:val="18"/>
            </w:rPr>
          </w:pPr>
        </w:p>
      </w:tc>
      <w:tc>
        <w:tcPr>
          <w:tcW w:w="1800" w:type="dxa"/>
          <w:tcBorders>
            <w:top w:val="nil"/>
            <w:left w:val="nil"/>
            <w:bottom w:val="nil"/>
            <w:right w:val="nil"/>
          </w:tcBorders>
          <w:vAlign w:val="center"/>
        </w:tcPr>
        <w:p w14:paraId="6427DE72" w14:textId="77777777" w:rsidR="008A529A" w:rsidRPr="0089403A" w:rsidRDefault="008A529A" w:rsidP="0050415E">
          <w:pPr>
            <w:pStyle w:val="Footer"/>
            <w:jc w:val="right"/>
            <w:rPr>
              <w:rStyle w:val="PageNumber"/>
              <w:rFonts w:asciiTheme="minorHAnsi" w:hAnsiTheme="minorHAnsi" w:cstheme="minorHAnsi"/>
              <w:sz w:val="18"/>
              <w:szCs w:val="18"/>
            </w:rPr>
          </w:pPr>
        </w:p>
      </w:tc>
    </w:tr>
    <w:tr w:rsidR="008A529A" w:rsidRPr="00934116" w14:paraId="6427DE76" w14:textId="77777777" w:rsidTr="0050415E">
      <w:trPr>
        <w:trHeight w:val="262"/>
      </w:trPr>
      <w:tc>
        <w:tcPr>
          <w:tcW w:w="9000" w:type="dxa"/>
          <w:gridSpan w:val="2"/>
          <w:tcBorders>
            <w:top w:val="nil"/>
            <w:left w:val="nil"/>
            <w:bottom w:val="nil"/>
            <w:right w:val="nil"/>
          </w:tcBorders>
          <w:vAlign w:val="center"/>
        </w:tcPr>
        <w:p w14:paraId="6427DE74" w14:textId="1966F08B" w:rsidR="008A529A" w:rsidRPr="0089403A" w:rsidRDefault="008A529A" w:rsidP="00521D93">
          <w:pPr>
            <w:pStyle w:val="Footer"/>
            <w:rPr>
              <w:rFonts w:asciiTheme="minorHAnsi" w:hAnsiTheme="minorHAnsi" w:cstheme="minorHAnsi"/>
              <w:sz w:val="18"/>
              <w:szCs w:val="18"/>
            </w:rPr>
          </w:pPr>
        </w:p>
      </w:tc>
      <w:tc>
        <w:tcPr>
          <w:tcW w:w="1800" w:type="dxa"/>
          <w:tcBorders>
            <w:top w:val="nil"/>
            <w:left w:val="nil"/>
            <w:bottom w:val="nil"/>
            <w:right w:val="nil"/>
          </w:tcBorders>
          <w:vAlign w:val="center"/>
        </w:tcPr>
        <w:p w14:paraId="6427DE75" w14:textId="77777777" w:rsidR="008A529A" w:rsidRPr="0089403A" w:rsidRDefault="008A529A" w:rsidP="0050415E">
          <w:pPr>
            <w:pStyle w:val="Footer"/>
            <w:jc w:val="right"/>
            <w:rPr>
              <w:rFonts w:asciiTheme="minorHAnsi" w:hAnsiTheme="minorHAnsi" w:cstheme="minorHAnsi"/>
              <w:sz w:val="18"/>
              <w:szCs w:val="18"/>
            </w:rPr>
          </w:pPr>
          <w:r w:rsidRPr="0089403A">
            <w:rPr>
              <w:rFonts w:asciiTheme="minorHAnsi" w:hAnsiTheme="minorHAnsi" w:cstheme="minorHAnsi"/>
              <w:sz w:val="18"/>
              <w:szCs w:val="18"/>
            </w:rPr>
            <w:t xml:space="preserve">Page </w:t>
          </w:r>
          <w:r w:rsidRPr="0089403A">
            <w:rPr>
              <w:rStyle w:val="PageNumber"/>
              <w:rFonts w:cstheme="minorHAnsi"/>
              <w:sz w:val="18"/>
              <w:szCs w:val="18"/>
            </w:rPr>
            <w:fldChar w:fldCharType="begin"/>
          </w:r>
          <w:r w:rsidRPr="0089403A">
            <w:rPr>
              <w:rStyle w:val="PageNumber"/>
              <w:rFonts w:asciiTheme="minorHAnsi" w:hAnsiTheme="minorHAnsi" w:cstheme="minorHAnsi"/>
              <w:sz w:val="18"/>
              <w:szCs w:val="18"/>
            </w:rPr>
            <w:instrText xml:space="preserve"> PAGE </w:instrText>
          </w:r>
          <w:r w:rsidRPr="0089403A">
            <w:rPr>
              <w:rStyle w:val="PageNumber"/>
              <w:rFonts w:cstheme="minorHAnsi"/>
              <w:sz w:val="18"/>
              <w:szCs w:val="18"/>
            </w:rPr>
            <w:fldChar w:fldCharType="separate"/>
          </w:r>
          <w:r w:rsidR="00A9485C">
            <w:rPr>
              <w:rStyle w:val="PageNumber"/>
              <w:rFonts w:asciiTheme="minorHAnsi" w:hAnsiTheme="minorHAnsi" w:cstheme="minorHAnsi"/>
              <w:noProof/>
              <w:sz w:val="18"/>
              <w:szCs w:val="18"/>
            </w:rPr>
            <w:t>1</w:t>
          </w:r>
          <w:r w:rsidRPr="0089403A">
            <w:rPr>
              <w:rStyle w:val="PageNumber"/>
              <w:rFonts w:cstheme="minorHAnsi"/>
              <w:sz w:val="18"/>
              <w:szCs w:val="18"/>
            </w:rPr>
            <w:fldChar w:fldCharType="end"/>
          </w:r>
          <w:r w:rsidRPr="0089403A">
            <w:rPr>
              <w:rStyle w:val="PageNumber"/>
              <w:rFonts w:asciiTheme="minorHAnsi" w:hAnsiTheme="minorHAnsi" w:cstheme="minorHAnsi"/>
              <w:sz w:val="18"/>
              <w:szCs w:val="18"/>
            </w:rPr>
            <w:t xml:space="preserve"> of </w:t>
          </w:r>
          <w:r w:rsidRPr="0089403A">
            <w:rPr>
              <w:rStyle w:val="PageNumber"/>
              <w:rFonts w:cstheme="minorHAnsi"/>
              <w:sz w:val="18"/>
              <w:szCs w:val="18"/>
            </w:rPr>
            <w:fldChar w:fldCharType="begin"/>
          </w:r>
          <w:r w:rsidRPr="0089403A">
            <w:rPr>
              <w:rStyle w:val="PageNumber"/>
              <w:rFonts w:asciiTheme="minorHAnsi" w:hAnsiTheme="minorHAnsi" w:cstheme="minorHAnsi"/>
              <w:sz w:val="18"/>
              <w:szCs w:val="18"/>
            </w:rPr>
            <w:instrText xml:space="preserve"> NUMPAGES </w:instrText>
          </w:r>
          <w:r w:rsidRPr="0089403A">
            <w:rPr>
              <w:rStyle w:val="PageNumber"/>
              <w:rFonts w:cstheme="minorHAnsi"/>
              <w:sz w:val="18"/>
              <w:szCs w:val="18"/>
            </w:rPr>
            <w:fldChar w:fldCharType="separate"/>
          </w:r>
          <w:r w:rsidR="00A9485C">
            <w:rPr>
              <w:rStyle w:val="PageNumber"/>
              <w:rFonts w:asciiTheme="minorHAnsi" w:hAnsiTheme="minorHAnsi" w:cstheme="minorHAnsi"/>
              <w:noProof/>
              <w:sz w:val="18"/>
              <w:szCs w:val="18"/>
            </w:rPr>
            <w:t>9</w:t>
          </w:r>
          <w:r w:rsidRPr="0089403A">
            <w:rPr>
              <w:rStyle w:val="PageNumber"/>
              <w:rFonts w:cstheme="minorHAnsi"/>
              <w:sz w:val="18"/>
              <w:szCs w:val="18"/>
            </w:rPr>
            <w:fldChar w:fldCharType="end"/>
          </w:r>
        </w:p>
      </w:tc>
    </w:tr>
  </w:tbl>
  <w:p w14:paraId="6427DE77" w14:textId="77777777" w:rsidR="008A529A" w:rsidRDefault="008A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5DC7" w14:textId="77777777" w:rsidR="0061550D" w:rsidRDefault="0061550D" w:rsidP="008A529A">
      <w:r>
        <w:separator/>
      </w:r>
    </w:p>
  </w:footnote>
  <w:footnote w:type="continuationSeparator" w:id="0">
    <w:p w14:paraId="5906F5D4" w14:textId="77777777" w:rsidR="0061550D" w:rsidRDefault="0061550D" w:rsidP="008A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42E"/>
    <w:multiLevelType w:val="hybridMultilevel"/>
    <w:tmpl w:val="CE900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4A8"/>
    <w:multiLevelType w:val="hybridMultilevel"/>
    <w:tmpl w:val="33DA9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353B"/>
    <w:multiLevelType w:val="hybridMultilevel"/>
    <w:tmpl w:val="805A6368"/>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E62DC2"/>
    <w:multiLevelType w:val="hybridMultilevel"/>
    <w:tmpl w:val="7352A3A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 w15:restartNumberingAfterBreak="0">
    <w:nsid w:val="170C6CA4"/>
    <w:multiLevelType w:val="hybridMultilevel"/>
    <w:tmpl w:val="82CC4812"/>
    <w:lvl w:ilvl="0" w:tplc="8B560BBC">
      <w:start w:val="10"/>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A5E94"/>
    <w:multiLevelType w:val="hybridMultilevel"/>
    <w:tmpl w:val="B54CDA04"/>
    <w:lvl w:ilvl="0" w:tplc="831A1A1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C3A59"/>
    <w:multiLevelType w:val="hybridMultilevel"/>
    <w:tmpl w:val="65DE6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AD0D05"/>
    <w:multiLevelType w:val="hybridMultilevel"/>
    <w:tmpl w:val="3F762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220215"/>
    <w:multiLevelType w:val="hybridMultilevel"/>
    <w:tmpl w:val="23FE31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3A3573E"/>
    <w:multiLevelType w:val="hybridMultilevel"/>
    <w:tmpl w:val="7812A9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E04597"/>
    <w:multiLevelType w:val="hybridMultilevel"/>
    <w:tmpl w:val="E542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05A44"/>
    <w:multiLevelType w:val="hybridMultilevel"/>
    <w:tmpl w:val="CDF82140"/>
    <w:lvl w:ilvl="0" w:tplc="FEE64C9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23E81"/>
    <w:multiLevelType w:val="hybridMultilevel"/>
    <w:tmpl w:val="49E89A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A500DF4">
      <w:numFmt w:val="bullet"/>
      <w:lvlText w:val=""/>
      <w:lvlJc w:val="left"/>
      <w:pPr>
        <w:ind w:left="2340" w:hanging="360"/>
      </w:pPr>
      <w:rPr>
        <w:rFonts w:ascii="Wingdings" w:eastAsiaTheme="minorHAnsi" w:hAnsi="Wingdings" w:cstheme="minorBid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1B1E27"/>
    <w:multiLevelType w:val="hybridMultilevel"/>
    <w:tmpl w:val="F2B6D86A"/>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14" w15:restartNumberingAfterBreak="0">
    <w:nsid w:val="48A22EFC"/>
    <w:multiLevelType w:val="hybridMultilevel"/>
    <w:tmpl w:val="D94E0AC8"/>
    <w:lvl w:ilvl="0" w:tplc="F162D730">
      <w:start w:val="10"/>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1E35"/>
    <w:multiLevelType w:val="hybridMultilevel"/>
    <w:tmpl w:val="40902490"/>
    <w:lvl w:ilvl="0" w:tplc="40E4C8A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63498"/>
    <w:multiLevelType w:val="hybridMultilevel"/>
    <w:tmpl w:val="2CDA0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91FF2"/>
    <w:multiLevelType w:val="hybridMultilevel"/>
    <w:tmpl w:val="B980DB9C"/>
    <w:lvl w:ilvl="0" w:tplc="663A1540">
      <w:start w:val="7"/>
      <w:numFmt w:val="decimal"/>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2B261A"/>
    <w:multiLevelType w:val="hybridMultilevel"/>
    <w:tmpl w:val="A7980582"/>
    <w:lvl w:ilvl="0" w:tplc="906AD1FE">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E67349"/>
    <w:multiLevelType w:val="hybridMultilevel"/>
    <w:tmpl w:val="5D480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05C0C"/>
    <w:multiLevelType w:val="hybridMultilevel"/>
    <w:tmpl w:val="F38839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97D5B8C"/>
    <w:multiLevelType w:val="hybridMultilevel"/>
    <w:tmpl w:val="48FE9CD2"/>
    <w:lvl w:ilvl="0" w:tplc="00701E3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1234CF"/>
    <w:multiLevelType w:val="hybridMultilevel"/>
    <w:tmpl w:val="D460F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F222809"/>
    <w:multiLevelType w:val="hybridMultilevel"/>
    <w:tmpl w:val="7B70F804"/>
    <w:lvl w:ilvl="0" w:tplc="0262C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10168"/>
    <w:multiLevelType w:val="hybridMultilevel"/>
    <w:tmpl w:val="87147B7E"/>
    <w:lvl w:ilvl="0" w:tplc="19AC57F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226432"/>
    <w:multiLevelType w:val="hybridMultilevel"/>
    <w:tmpl w:val="41F6E2DE"/>
    <w:lvl w:ilvl="0" w:tplc="FE34CE92">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14FF4"/>
    <w:multiLevelType w:val="hybridMultilevel"/>
    <w:tmpl w:val="D9E48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B0CE9"/>
    <w:multiLevelType w:val="hybridMultilevel"/>
    <w:tmpl w:val="1C646F12"/>
    <w:lvl w:ilvl="0" w:tplc="CE984EA8">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506733">
    <w:abstractNumId w:val="9"/>
  </w:num>
  <w:num w:numId="2" w16cid:durableId="1765615035">
    <w:abstractNumId w:val="8"/>
  </w:num>
  <w:num w:numId="3" w16cid:durableId="1224483011">
    <w:abstractNumId w:val="20"/>
  </w:num>
  <w:num w:numId="4" w16cid:durableId="1286622061">
    <w:abstractNumId w:val="0"/>
  </w:num>
  <w:num w:numId="5" w16cid:durableId="215628425">
    <w:abstractNumId w:val="1"/>
  </w:num>
  <w:num w:numId="6" w16cid:durableId="365713201">
    <w:abstractNumId w:val="10"/>
  </w:num>
  <w:num w:numId="7" w16cid:durableId="535117837">
    <w:abstractNumId w:val="7"/>
  </w:num>
  <w:num w:numId="8" w16cid:durableId="483619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6398812">
    <w:abstractNumId w:val="5"/>
  </w:num>
  <w:num w:numId="10" w16cid:durableId="176888359">
    <w:abstractNumId w:val="15"/>
  </w:num>
  <w:num w:numId="11" w16cid:durableId="737679210">
    <w:abstractNumId w:val="11"/>
  </w:num>
  <w:num w:numId="12" w16cid:durableId="420415224">
    <w:abstractNumId w:val="23"/>
  </w:num>
  <w:num w:numId="13" w16cid:durableId="104945603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0011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486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923695">
    <w:abstractNumId w:val="17"/>
  </w:num>
  <w:num w:numId="17" w16cid:durableId="458424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322832">
    <w:abstractNumId w:val="25"/>
  </w:num>
  <w:num w:numId="19" w16cid:durableId="2021002831">
    <w:abstractNumId w:val="27"/>
  </w:num>
  <w:num w:numId="20" w16cid:durableId="1819302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2121128">
    <w:abstractNumId w:val="4"/>
  </w:num>
  <w:num w:numId="22" w16cid:durableId="1593125824">
    <w:abstractNumId w:val="14"/>
  </w:num>
  <w:num w:numId="23" w16cid:durableId="409622356">
    <w:abstractNumId w:val="16"/>
  </w:num>
  <w:num w:numId="24" w16cid:durableId="103887286">
    <w:abstractNumId w:val="22"/>
  </w:num>
  <w:num w:numId="25" w16cid:durableId="2141455871">
    <w:abstractNumId w:val="26"/>
  </w:num>
  <w:num w:numId="26" w16cid:durableId="1958946216">
    <w:abstractNumId w:val="19"/>
  </w:num>
  <w:num w:numId="27" w16cid:durableId="632250826">
    <w:abstractNumId w:val="6"/>
  </w:num>
  <w:num w:numId="28" w16cid:durableId="577130993">
    <w:abstractNumId w:val="13"/>
  </w:num>
  <w:num w:numId="29" w16cid:durableId="1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9A"/>
    <w:rsid w:val="000643CA"/>
    <w:rsid w:val="00075351"/>
    <w:rsid w:val="000A44B4"/>
    <w:rsid w:val="00115F95"/>
    <w:rsid w:val="00196BD2"/>
    <w:rsid w:val="00204FC7"/>
    <w:rsid w:val="00212A8D"/>
    <w:rsid w:val="002457E8"/>
    <w:rsid w:val="002736D9"/>
    <w:rsid w:val="002B09B8"/>
    <w:rsid w:val="002B20FB"/>
    <w:rsid w:val="002E272A"/>
    <w:rsid w:val="002E7BC9"/>
    <w:rsid w:val="00301BF6"/>
    <w:rsid w:val="003575E9"/>
    <w:rsid w:val="003660E1"/>
    <w:rsid w:val="003765CB"/>
    <w:rsid w:val="00397784"/>
    <w:rsid w:val="003A67C9"/>
    <w:rsid w:val="00441964"/>
    <w:rsid w:val="004657F0"/>
    <w:rsid w:val="004B64AB"/>
    <w:rsid w:val="004F07FB"/>
    <w:rsid w:val="00505E23"/>
    <w:rsid w:val="005153F4"/>
    <w:rsid w:val="00521D93"/>
    <w:rsid w:val="00530F48"/>
    <w:rsid w:val="00556B42"/>
    <w:rsid w:val="005A6E7F"/>
    <w:rsid w:val="00610EFE"/>
    <w:rsid w:val="0061550D"/>
    <w:rsid w:val="00643B37"/>
    <w:rsid w:val="00661398"/>
    <w:rsid w:val="00682CF9"/>
    <w:rsid w:val="006E5AAE"/>
    <w:rsid w:val="00702709"/>
    <w:rsid w:val="007242C6"/>
    <w:rsid w:val="00735AD4"/>
    <w:rsid w:val="0074317F"/>
    <w:rsid w:val="00767B81"/>
    <w:rsid w:val="007964F8"/>
    <w:rsid w:val="007C19D8"/>
    <w:rsid w:val="007C68E0"/>
    <w:rsid w:val="007D1CC1"/>
    <w:rsid w:val="00840251"/>
    <w:rsid w:val="008A20EE"/>
    <w:rsid w:val="008A529A"/>
    <w:rsid w:val="008E68FE"/>
    <w:rsid w:val="00910B5D"/>
    <w:rsid w:val="00925E65"/>
    <w:rsid w:val="009620F1"/>
    <w:rsid w:val="009658E6"/>
    <w:rsid w:val="0098766D"/>
    <w:rsid w:val="00990BDD"/>
    <w:rsid w:val="00993E60"/>
    <w:rsid w:val="009A5836"/>
    <w:rsid w:val="009B5F75"/>
    <w:rsid w:val="009D5EAE"/>
    <w:rsid w:val="00A30F4E"/>
    <w:rsid w:val="00A41CE9"/>
    <w:rsid w:val="00A6695D"/>
    <w:rsid w:val="00A90CB5"/>
    <w:rsid w:val="00A9485C"/>
    <w:rsid w:val="00AA52D7"/>
    <w:rsid w:val="00AD1204"/>
    <w:rsid w:val="00B24399"/>
    <w:rsid w:val="00B5025A"/>
    <w:rsid w:val="00B72B7B"/>
    <w:rsid w:val="00B90917"/>
    <w:rsid w:val="00BA4664"/>
    <w:rsid w:val="00BB0359"/>
    <w:rsid w:val="00BB24F3"/>
    <w:rsid w:val="00BF4C6B"/>
    <w:rsid w:val="00BF4E60"/>
    <w:rsid w:val="00BF60AD"/>
    <w:rsid w:val="00C2132E"/>
    <w:rsid w:val="00C555A6"/>
    <w:rsid w:val="00C619F9"/>
    <w:rsid w:val="00C73501"/>
    <w:rsid w:val="00CE04B9"/>
    <w:rsid w:val="00D24F2A"/>
    <w:rsid w:val="00D4127E"/>
    <w:rsid w:val="00D41415"/>
    <w:rsid w:val="00D97700"/>
    <w:rsid w:val="00DD7E82"/>
    <w:rsid w:val="00DE05CB"/>
    <w:rsid w:val="00E45527"/>
    <w:rsid w:val="00F023E2"/>
    <w:rsid w:val="00F25664"/>
    <w:rsid w:val="00F72969"/>
    <w:rsid w:val="00F73764"/>
    <w:rsid w:val="00FE18C9"/>
    <w:rsid w:val="00FE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DCD7"/>
  <w15:docId w15:val="{35434629-3136-446C-B7E1-B9BD922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9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909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er">
    <w:name w:val="ReportHeader"/>
    <w:basedOn w:val="Heading1"/>
    <w:qFormat/>
    <w:rsid w:val="00B9091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548DD4" w:themeFill="text2" w:themeFillTint="99"/>
      <w:spacing w:before="0"/>
      <w:jc w:val="center"/>
    </w:pPr>
    <w:rPr>
      <w:rFonts w:asciiTheme="minorHAnsi" w:hAnsiTheme="minorHAnsi"/>
      <w:color w:val="FFFFFF" w:themeColor="background1"/>
      <w:sz w:val="32"/>
    </w:rPr>
  </w:style>
  <w:style w:type="character" w:customStyle="1" w:styleId="Heading1Char">
    <w:name w:val="Heading 1 Char"/>
    <w:basedOn w:val="DefaultParagraphFont"/>
    <w:link w:val="Heading1"/>
    <w:uiPriority w:val="9"/>
    <w:rsid w:val="00B909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8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29A"/>
    <w:rPr>
      <w:rFonts w:ascii="Tahoma" w:hAnsi="Tahoma" w:cs="Tahoma"/>
      <w:sz w:val="16"/>
      <w:szCs w:val="16"/>
    </w:rPr>
  </w:style>
  <w:style w:type="character" w:customStyle="1" w:styleId="BalloonTextChar">
    <w:name w:val="Balloon Text Char"/>
    <w:basedOn w:val="DefaultParagraphFont"/>
    <w:link w:val="BalloonText"/>
    <w:uiPriority w:val="99"/>
    <w:semiHidden/>
    <w:rsid w:val="008A529A"/>
    <w:rPr>
      <w:rFonts w:ascii="Tahoma" w:eastAsia="Calibri" w:hAnsi="Tahoma" w:cs="Tahoma"/>
      <w:sz w:val="16"/>
      <w:szCs w:val="16"/>
    </w:rPr>
  </w:style>
  <w:style w:type="paragraph" w:styleId="NoSpacing">
    <w:name w:val="No Spacing"/>
    <w:uiPriority w:val="1"/>
    <w:qFormat/>
    <w:rsid w:val="008A529A"/>
    <w:pPr>
      <w:spacing w:after="0" w:line="240" w:lineRule="auto"/>
    </w:pPr>
  </w:style>
  <w:style w:type="character" w:styleId="PlaceholderText">
    <w:name w:val="Placeholder Text"/>
    <w:basedOn w:val="DefaultParagraphFont"/>
    <w:uiPriority w:val="99"/>
    <w:semiHidden/>
    <w:rsid w:val="008A529A"/>
    <w:rPr>
      <w:color w:val="808080"/>
    </w:rPr>
  </w:style>
  <w:style w:type="paragraph" w:styleId="Header">
    <w:name w:val="header"/>
    <w:basedOn w:val="Normal"/>
    <w:link w:val="HeaderChar"/>
    <w:uiPriority w:val="99"/>
    <w:unhideWhenUsed/>
    <w:rsid w:val="008A529A"/>
    <w:pPr>
      <w:tabs>
        <w:tab w:val="center" w:pos="4680"/>
        <w:tab w:val="right" w:pos="9360"/>
      </w:tabs>
    </w:pPr>
  </w:style>
  <w:style w:type="character" w:customStyle="1" w:styleId="HeaderChar">
    <w:name w:val="Header Char"/>
    <w:basedOn w:val="DefaultParagraphFont"/>
    <w:link w:val="Header"/>
    <w:uiPriority w:val="99"/>
    <w:rsid w:val="008A529A"/>
    <w:rPr>
      <w:rFonts w:ascii="Calibri" w:eastAsia="Calibri" w:hAnsi="Calibri" w:cs="Times New Roman"/>
    </w:rPr>
  </w:style>
  <w:style w:type="paragraph" w:styleId="Footer">
    <w:name w:val="footer"/>
    <w:basedOn w:val="Normal"/>
    <w:link w:val="FooterChar"/>
    <w:unhideWhenUsed/>
    <w:rsid w:val="008A529A"/>
    <w:pPr>
      <w:tabs>
        <w:tab w:val="center" w:pos="4680"/>
        <w:tab w:val="right" w:pos="9360"/>
      </w:tabs>
    </w:pPr>
  </w:style>
  <w:style w:type="character" w:customStyle="1" w:styleId="FooterChar">
    <w:name w:val="Footer Char"/>
    <w:basedOn w:val="DefaultParagraphFont"/>
    <w:link w:val="Footer"/>
    <w:uiPriority w:val="99"/>
    <w:rsid w:val="008A529A"/>
    <w:rPr>
      <w:rFonts w:ascii="Calibri" w:eastAsia="Calibri" w:hAnsi="Calibri" w:cs="Times New Roman"/>
    </w:rPr>
  </w:style>
  <w:style w:type="character" w:styleId="PageNumber">
    <w:name w:val="page number"/>
    <w:basedOn w:val="DefaultParagraphFont"/>
    <w:rsid w:val="008A529A"/>
  </w:style>
  <w:style w:type="character" w:styleId="Hyperlink">
    <w:name w:val="Hyperlink"/>
    <w:basedOn w:val="DefaultParagraphFont"/>
    <w:uiPriority w:val="99"/>
    <w:unhideWhenUsed/>
    <w:rsid w:val="005153F4"/>
    <w:rPr>
      <w:color w:val="0000FF" w:themeColor="hyperlink"/>
      <w:u w:val="single"/>
    </w:rPr>
  </w:style>
  <w:style w:type="character" w:styleId="FollowedHyperlink">
    <w:name w:val="FollowedHyperlink"/>
    <w:basedOn w:val="DefaultParagraphFont"/>
    <w:uiPriority w:val="99"/>
    <w:semiHidden/>
    <w:unhideWhenUsed/>
    <w:rsid w:val="00702709"/>
    <w:rPr>
      <w:color w:val="800080" w:themeColor="followedHyperlink"/>
      <w:u w:val="single"/>
    </w:rPr>
  </w:style>
  <w:style w:type="character" w:styleId="CommentReference">
    <w:name w:val="annotation reference"/>
    <w:basedOn w:val="DefaultParagraphFont"/>
    <w:uiPriority w:val="99"/>
    <w:semiHidden/>
    <w:unhideWhenUsed/>
    <w:rsid w:val="00196BD2"/>
    <w:rPr>
      <w:sz w:val="16"/>
      <w:szCs w:val="16"/>
    </w:rPr>
  </w:style>
  <w:style w:type="paragraph" w:styleId="CommentText">
    <w:name w:val="annotation text"/>
    <w:basedOn w:val="Normal"/>
    <w:link w:val="CommentTextChar"/>
    <w:uiPriority w:val="99"/>
    <w:semiHidden/>
    <w:unhideWhenUsed/>
    <w:rsid w:val="00196BD2"/>
    <w:rPr>
      <w:sz w:val="20"/>
      <w:szCs w:val="20"/>
    </w:rPr>
  </w:style>
  <w:style w:type="character" w:customStyle="1" w:styleId="CommentTextChar">
    <w:name w:val="Comment Text Char"/>
    <w:basedOn w:val="DefaultParagraphFont"/>
    <w:link w:val="CommentText"/>
    <w:uiPriority w:val="99"/>
    <w:semiHidden/>
    <w:rsid w:val="00196B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BD2"/>
    <w:rPr>
      <w:b/>
      <w:bCs/>
    </w:rPr>
  </w:style>
  <w:style w:type="character" w:customStyle="1" w:styleId="CommentSubjectChar">
    <w:name w:val="Comment Subject Char"/>
    <w:basedOn w:val="CommentTextChar"/>
    <w:link w:val="CommentSubject"/>
    <w:uiPriority w:val="99"/>
    <w:semiHidden/>
    <w:rsid w:val="00196BD2"/>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AA5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2640">
      <w:bodyDiv w:val="1"/>
      <w:marLeft w:val="0"/>
      <w:marRight w:val="0"/>
      <w:marTop w:val="0"/>
      <w:marBottom w:val="0"/>
      <w:divBdr>
        <w:top w:val="none" w:sz="0" w:space="0" w:color="auto"/>
        <w:left w:val="none" w:sz="0" w:space="0" w:color="auto"/>
        <w:bottom w:val="none" w:sz="0" w:space="0" w:color="auto"/>
        <w:right w:val="none" w:sz="0" w:space="0" w:color="auto"/>
      </w:divBdr>
    </w:div>
    <w:div w:id="275410361">
      <w:bodyDiv w:val="1"/>
      <w:marLeft w:val="0"/>
      <w:marRight w:val="0"/>
      <w:marTop w:val="0"/>
      <w:marBottom w:val="0"/>
      <w:divBdr>
        <w:top w:val="none" w:sz="0" w:space="0" w:color="auto"/>
        <w:left w:val="none" w:sz="0" w:space="0" w:color="auto"/>
        <w:bottom w:val="none" w:sz="0" w:space="0" w:color="auto"/>
        <w:right w:val="none" w:sz="0" w:space="0" w:color="auto"/>
      </w:divBdr>
    </w:div>
    <w:div w:id="303976149">
      <w:bodyDiv w:val="1"/>
      <w:marLeft w:val="0"/>
      <w:marRight w:val="0"/>
      <w:marTop w:val="0"/>
      <w:marBottom w:val="0"/>
      <w:divBdr>
        <w:top w:val="none" w:sz="0" w:space="0" w:color="auto"/>
        <w:left w:val="none" w:sz="0" w:space="0" w:color="auto"/>
        <w:bottom w:val="none" w:sz="0" w:space="0" w:color="auto"/>
        <w:right w:val="none" w:sz="0" w:space="0" w:color="auto"/>
      </w:divBdr>
    </w:div>
    <w:div w:id="340356931">
      <w:bodyDiv w:val="1"/>
      <w:marLeft w:val="0"/>
      <w:marRight w:val="0"/>
      <w:marTop w:val="0"/>
      <w:marBottom w:val="0"/>
      <w:divBdr>
        <w:top w:val="none" w:sz="0" w:space="0" w:color="auto"/>
        <w:left w:val="none" w:sz="0" w:space="0" w:color="auto"/>
        <w:bottom w:val="none" w:sz="0" w:space="0" w:color="auto"/>
        <w:right w:val="none" w:sz="0" w:space="0" w:color="auto"/>
      </w:divBdr>
    </w:div>
    <w:div w:id="361247714">
      <w:bodyDiv w:val="1"/>
      <w:marLeft w:val="0"/>
      <w:marRight w:val="0"/>
      <w:marTop w:val="0"/>
      <w:marBottom w:val="0"/>
      <w:divBdr>
        <w:top w:val="none" w:sz="0" w:space="0" w:color="auto"/>
        <w:left w:val="none" w:sz="0" w:space="0" w:color="auto"/>
        <w:bottom w:val="none" w:sz="0" w:space="0" w:color="auto"/>
        <w:right w:val="none" w:sz="0" w:space="0" w:color="auto"/>
      </w:divBdr>
    </w:div>
    <w:div w:id="426849800">
      <w:bodyDiv w:val="1"/>
      <w:marLeft w:val="0"/>
      <w:marRight w:val="0"/>
      <w:marTop w:val="0"/>
      <w:marBottom w:val="0"/>
      <w:divBdr>
        <w:top w:val="none" w:sz="0" w:space="0" w:color="auto"/>
        <w:left w:val="none" w:sz="0" w:space="0" w:color="auto"/>
        <w:bottom w:val="none" w:sz="0" w:space="0" w:color="auto"/>
        <w:right w:val="none" w:sz="0" w:space="0" w:color="auto"/>
      </w:divBdr>
    </w:div>
    <w:div w:id="635187328">
      <w:bodyDiv w:val="1"/>
      <w:marLeft w:val="0"/>
      <w:marRight w:val="0"/>
      <w:marTop w:val="0"/>
      <w:marBottom w:val="0"/>
      <w:divBdr>
        <w:top w:val="none" w:sz="0" w:space="0" w:color="auto"/>
        <w:left w:val="none" w:sz="0" w:space="0" w:color="auto"/>
        <w:bottom w:val="none" w:sz="0" w:space="0" w:color="auto"/>
        <w:right w:val="none" w:sz="0" w:space="0" w:color="auto"/>
      </w:divBdr>
    </w:div>
    <w:div w:id="664212299">
      <w:bodyDiv w:val="1"/>
      <w:marLeft w:val="0"/>
      <w:marRight w:val="0"/>
      <w:marTop w:val="0"/>
      <w:marBottom w:val="0"/>
      <w:divBdr>
        <w:top w:val="none" w:sz="0" w:space="0" w:color="auto"/>
        <w:left w:val="none" w:sz="0" w:space="0" w:color="auto"/>
        <w:bottom w:val="none" w:sz="0" w:space="0" w:color="auto"/>
        <w:right w:val="none" w:sz="0" w:space="0" w:color="auto"/>
      </w:divBdr>
    </w:div>
    <w:div w:id="670177902">
      <w:bodyDiv w:val="1"/>
      <w:marLeft w:val="0"/>
      <w:marRight w:val="0"/>
      <w:marTop w:val="0"/>
      <w:marBottom w:val="0"/>
      <w:divBdr>
        <w:top w:val="none" w:sz="0" w:space="0" w:color="auto"/>
        <w:left w:val="none" w:sz="0" w:space="0" w:color="auto"/>
        <w:bottom w:val="none" w:sz="0" w:space="0" w:color="auto"/>
        <w:right w:val="none" w:sz="0" w:space="0" w:color="auto"/>
      </w:divBdr>
    </w:div>
    <w:div w:id="720204194">
      <w:bodyDiv w:val="1"/>
      <w:marLeft w:val="0"/>
      <w:marRight w:val="0"/>
      <w:marTop w:val="0"/>
      <w:marBottom w:val="0"/>
      <w:divBdr>
        <w:top w:val="none" w:sz="0" w:space="0" w:color="auto"/>
        <w:left w:val="none" w:sz="0" w:space="0" w:color="auto"/>
        <w:bottom w:val="none" w:sz="0" w:space="0" w:color="auto"/>
        <w:right w:val="none" w:sz="0" w:space="0" w:color="auto"/>
      </w:divBdr>
    </w:div>
    <w:div w:id="739714596">
      <w:bodyDiv w:val="1"/>
      <w:marLeft w:val="0"/>
      <w:marRight w:val="0"/>
      <w:marTop w:val="0"/>
      <w:marBottom w:val="0"/>
      <w:divBdr>
        <w:top w:val="none" w:sz="0" w:space="0" w:color="auto"/>
        <w:left w:val="none" w:sz="0" w:space="0" w:color="auto"/>
        <w:bottom w:val="none" w:sz="0" w:space="0" w:color="auto"/>
        <w:right w:val="none" w:sz="0" w:space="0" w:color="auto"/>
      </w:divBdr>
    </w:div>
    <w:div w:id="793214749">
      <w:bodyDiv w:val="1"/>
      <w:marLeft w:val="0"/>
      <w:marRight w:val="0"/>
      <w:marTop w:val="0"/>
      <w:marBottom w:val="0"/>
      <w:divBdr>
        <w:top w:val="none" w:sz="0" w:space="0" w:color="auto"/>
        <w:left w:val="none" w:sz="0" w:space="0" w:color="auto"/>
        <w:bottom w:val="none" w:sz="0" w:space="0" w:color="auto"/>
        <w:right w:val="none" w:sz="0" w:space="0" w:color="auto"/>
      </w:divBdr>
    </w:div>
    <w:div w:id="800655291">
      <w:bodyDiv w:val="1"/>
      <w:marLeft w:val="0"/>
      <w:marRight w:val="0"/>
      <w:marTop w:val="0"/>
      <w:marBottom w:val="0"/>
      <w:divBdr>
        <w:top w:val="none" w:sz="0" w:space="0" w:color="auto"/>
        <w:left w:val="none" w:sz="0" w:space="0" w:color="auto"/>
        <w:bottom w:val="none" w:sz="0" w:space="0" w:color="auto"/>
        <w:right w:val="none" w:sz="0" w:space="0" w:color="auto"/>
      </w:divBdr>
    </w:div>
    <w:div w:id="884291358">
      <w:bodyDiv w:val="1"/>
      <w:marLeft w:val="0"/>
      <w:marRight w:val="0"/>
      <w:marTop w:val="0"/>
      <w:marBottom w:val="0"/>
      <w:divBdr>
        <w:top w:val="none" w:sz="0" w:space="0" w:color="auto"/>
        <w:left w:val="none" w:sz="0" w:space="0" w:color="auto"/>
        <w:bottom w:val="none" w:sz="0" w:space="0" w:color="auto"/>
        <w:right w:val="none" w:sz="0" w:space="0" w:color="auto"/>
      </w:divBdr>
    </w:div>
    <w:div w:id="940599868">
      <w:bodyDiv w:val="1"/>
      <w:marLeft w:val="0"/>
      <w:marRight w:val="0"/>
      <w:marTop w:val="0"/>
      <w:marBottom w:val="0"/>
      <w:divBdr>
        <w:top w:val="none" w:sz="0" w:space="0" w:color="auto"/>
        <w:left w:val="none" w:sz="0" w:space="0" w:color="auto"/>
        <w:bottom w:val="none" w:sz="0" w:space="0" w:color="auto"/>
        <w:right w:val="none" w:sz="0" w:space="0" w:color="auto"/>
      </w:divBdr>
    </w:div>
    <w:div w:id="1065642218">
      <w:bodyDiv w:val="1"/>
      <w:marLeft w:val="0"/>
      <w:marRight w:val="0"/>
      <w:marTop w:val="0"/>
      <w:marBottom w:val="0"/>
      <w:divBdr>
        <w:top w:val="none" w:sz="0" w:space="0" w:color="auto"/>
        <w:left w:val="none" w:sz="0" w:space="0" w:color="auto"/>
        <w:bottom w:val="none" w:sz="0" w:space="0" w:color="auto"/>
        <w:right w:val="none" w:sz="0" w:space="0" w:color="auto"/>
      </w:divBdr>
    </w:div>
    <w:div w:id="1164779988">
      <w:bodyDiv w:val="1"/>
      <w:marLeft w:val="0"/>
      <w:marRight w:val="0"/>
      <w:marTop w:val="0"/>
      <w:marBottom w:val="0"/>
      <w:divBdr>
        <w:top w:val="none" w:sz="0" w:space="0" w:color="auto"/>
        <w:left w:val="none" w:sz="0" w:space="0" w:color="auto"/>
        <w:bottom w:val="none" w:sz="0" w:space="0" w:color="auto"/>
        <w:right w:val="none" w:sz="0" w:space="0" w:color="auto"/>
      </w:divBdr>
    </w:div>
    <w:div w:id="1196456560">
      <w:bodyDiv w:val="1"/>
      <w:marLeft w:val="0"/>
      <w:marRight w:val="0"/>
      <w:marTop w:val="0"/>
      <w:marBottom w:val="0"/>
      <w:divBdr>
        <w:top w:val="none" w:sz="0" w:space="0" w:color="auto"/>
        <w:left w:val="none" w:sz="0" w:space="0" w:color="auto"/>
        <w:bottom w:val="none" w:sz="0" w:space="0" w:color="auto"/>
        <w:right w:val="none" w:sz="0" w:space="0" w:color="auto"/>
      </w:divBdr>
    </w:div>
    <w:div w:id="1321153894">
      <w:bodyDiv w:val="1"/>
      <w:marLeft w:val="0"/>
      <w:marRight w:val="0"/>
      <w:marTop w:val="0"/>
      <w:marBottom w:val="0"/>
      <w:divBdr>
        <w:top w:val="none" w:sz="0" w:space="0" w:color="auto"/>
        <w:left w:val="none" w:sz="0" w:space="0" w:color="auto"/>
        <w:bottom w:val="none" w:sz="0" w:space="0" w:color="auto"/>
        <w:right w:val="none" w:sz="0" w:space="0" w:color="auto"/>
      </w:divBdr>
    </w:div>
    <w:div w:id="1329868276">
      <w:bodyDiv w:val="1"/>
      <w:marLeft w:val="0"/>
      <w:marRight w:val="0"/>
      <w:marTop w:val="0"/>
      <w:marBottom w:val="0"/>
      <w:divBdr>
        <w:top w:val="none" w:sz="0" w:space="0" w:color="auto"/>
        <w:left w:val="none" w:sz="0" w:space="0" w:color="auto"/>
        <w:bottom w:val="none" w:sz="0" w:space="0" w:color="auto"/>
        <w:right w:val="none" w:sz="0" w:space="0" w:color="auto"/>
      </w:divBdr>
    </w:div>
    <w:div w:id="1391464957">
      <w:bodyDiv w:val="1"/>
      <w:marLeft w:val="0"/>
      <w:marRight w:val="0"/>
      <w:marTop w:val="0"/>
      <w:marBottom w:val="0"/>
      <w:divBdr>
        <w:top w:val="none" w:sz="0" w:space="0" w:color="auto"/>
        <w:left w:val="none" w:sz="0" w:space="0" w:color="auto"/>
        <w:bottom w:val="none" w:sz="0" w:space="0" w:color="auto"/>
        <w:right w:val="none" w:sz="0" w:space="0" w:color="auto"/>
      </w:divBdr>
    </w:div>
    <w:div w:id="1394159569">
      <w:bodyDiv w:val="1"/>
      <w:marLeft w:val="0"/>
      <w:marRight w:val="0"/>
      <w:marTop w:val="0"/>
      <w:marBottom w:val="0"/>
      <w:divBdr>
        <w:top w:val="none" w:sz="0" w:space="0" w:color="auto"/>
        <w:left w:val="none" w:sz="0" w:space="0" w:color="auto"/>
        <w:bottom w:val="none" w:sz="0" w:space="0" w:color="auto"/>
        <w:right w:val="none" w:sz="0" w:space="0" w:color="auto"/>
      </w:divBdr>
    </w:div>
    <w:div w:id="1457916994">
      <w:bodyDiv w:val="1"/>
      <w:marLeft w:val="0"/>
      <w:marRight w:val="0"/>
      <w:marTop w:val="0"/>
      <w:marBottom w:val="0"/>
      <w:divBdr>
        <w:top w:val="none" w:sz="0" w:space="0" w:color="auto"/>
        <w:left w:val="none" w:sz="0" w:space="0" w:color="auto"/>
        <w:bottom w:val="none" w:sz="0" w:space="0" w:color="auto"/>
        <w:right w:val="none" w:sz="0" w:space="0" w:color="auto"/>
      </w:divBdr>
    </w:div>
    <w:div w:id="1560431826">
      <w:bodyDiv w:val="1"/>
      <w:marLeft w:val="0"/>
      <w:marRight w:val="0"/>
      <w:marTop w:val="0"/>
      <w:marBottom w:val="0"/>
      <w:divBdr>
        <w:top w:val="none" w:sz="0" w:space="0" w:color="auto"/>
        <w:left w:val="none" w:sz="0" w:space="0" w:color="auto"/>
        <w:bottom w:val="none" w:sz="0" w:space="0" w:color="auto"/>
        <w:right w:val="none" w:sz="0" w:space="0" w:color="auto"/>
      </w:divBdr>
    </w:div>
    <w:div w:id="1649096217">
      <w:bodyDiv w:val="1"/>
      <w:marLeft w:val="0"/>
      <w:marRight w:val="0"/>
      <w:marTop w:val="0"/>
      <w:marBottom w:val="0"/>
      <w:divBdr>
        <w:top w:val="none" w:sz="0" w:space="0" w:color="auto"/>
        <w:left w:val="none" w:sz="0" w:space="0" w:color="auto"/>
        <w:bottom w:val="none" w:sz="0" w:space="0" w:color="auto"/>
        <w:right w:val="none" w:sz="0" w:space="0" w:color="auto"/>
      </w:divBdr>
    </w:div>
    <w:div w:id="1657418945">
      <w:bodyDiv w:val="1"/>
      <w:marLeft w:val="0"/>
      <w:marRight w:val="0"/>
      <w:marTop w:val="0"/>
      <w:marBottom w:val="0"/>
      <w:divBdr>
        <w:top w:val="none" w:sz="0" w:space="0" w:color="auto"/>
        <w:left w:val="none" w:sz="0" w:space="0" w:color="auto"/>
        <w:bottom w:val="none" w:sz="0" w:space="0" w:color="auto"/>
        <w:right w:val="none" w:sz="0" w:space="0" w:color="auto"/>
      </w:divBdr>
    </w:div>
    <w:div w:id="1670669549">
      <w:bodyDiv w:val="1"/>
      <w:marLeft w:val="0"/>
      <w:marRight w:val="0"/>
      <w:marTop w:val="0"/>
      <w:marBottom w:val="0"/>
      <w:divBdr>
        <w:top w:val="none" w:sz="0" w:space="0" w:color="auto"/>
        <w:left w:val="none" w:sz="0" w:space="0" w:color="auto"/>
        <w:bottom w:val="none" w:sz="0" w:space="0" w:color="auto"/>
        <w:right w:val="none" w:sz="0" w:space="0" w:color="auto"/>
      </w:divBdr>
    </w:div>
    <w:div w:id="1685934667">
      <w:bodyDiv w:val="1"/>
      <w:marLeft w:val="0"/>
      <w:marRight w:val="0"/>
      <w:marTop w:val="0"/>
      <w:marBottom w:val="0"/>
      <w:divBdr>
        <w:top w:val="none" w:sz="0" w:space="0" w:color="auto"/>
        <w:left w:val="none" w:sz="0" w:space="0" w:color="auto"/>
        <w:bottom w:val="none" w:sz="0" w:space="0" w:color="auto"/>
        <w:right w:val="none" w:sz="0" w:space="0" w:color="auto"/>
      </w:divBdr>
    </w:div>
    <w:div w:id="1708944607">
      <w:bodyDiv w:val="1"/>
      <w:marLeft w:val="0"/>
      <w:marRight w:val="0"/>
      <w:marTop w:val="0"/>
      <w:marBottom w:val="0"/>
      <w:divBdr>
        <w:top w:val="none" w:sz="0" w:space="0" w:color="auto"/>
        <w:left w:val="none" w:sz="0" w:space="0" w:color="auto"/>
        <w:bottom w:val="none" w:sz="0" w:space="0" w:color="auto"/>
        <w:right w:val="none" w:sz="0" w:space="0" w:color="auto"/>
      </w:divBdr>
    </w:div>
    <w:div w:id="1715620699">
      <w:bodyDiv w:val="1"/>
      <w:marLeft w:val="0"/>
      <w:marRight w:val="0"/>
      <w:marTop w:val="0"/>
      <w:marBottom w:val="0"/>
      <w:divBdr>
        <w:top w:val="none" w:sz="0" w:space="0" w:color="auto"/>
        <w:left w:val="none" w:sz="0" w:space="0" w:color="auto"/>
        <w:bottom w:val="none" w:sz="0" w:space="0" w:color="auto"/>
        <w:right w:val="none" w:sz="0" w:space="0" w:color="auto"/>
      </w:divBdr>
    </w:div>
    <w:div w:id="1812940440">
      <w:bodyDiv w:val="1"/>
      <w:marLeft w:val="0"/>
      <w:marRight w:val="0"/>
      <w:marTop w:val="0"/>
      <w:marBottom w:val="0"/>
      <w:divBdr>
        <w:top w:val="none" w:sz="0" w:space="0" w:color="auto"/>
        <w:left w:val="none" w:sz="0" w:space="0" w:color="auto"/>
        <w:bottom w:val="none" w:sz="0" w:space="0" w:color="auto"/>
        <w:right w:val="none" w:sz="0" w:space="0" w:color="auto"/>
      </w:divBdr>
    </w:div>
    <w:div w:id="1819110834">
      <w:bodyDiv w:val="1"/>
      <w:marLeft w:val="0"/>
      <w:marRight w:val="0"/>
      <w:marTop w:val="0"/>
      <w:marBottom w:val="0"/>
      <w:divBdr>
        <w:top w:val="none" w:sz="0" w:space="0" w:color="auto"/>
        <w:left w:val="none" w:sz="0" w:space="0" w:color="auto"/>
        <w:bottom w:val="none" w:sz="0" w:space="0" w:color="auto"/>
        <w:right w:val="none" w:sz="0" w:space="0" w:color="auto"/>
      </w:divBdr>
    </w:div>
    <w:div w:id="1862084330">
      <w:bodyDiv w:val="1"/>
      <w:marLeft w:val="0"/>
      <w:marRight w:val="0"/>
      <w:marTop w:val="0"/>
      <w:marBottom w:val="0"/>
      <w:divBdr>
        <w:top w:val="none" w:sz="0" w:space="0" w:color="auto"/>
        <w:left w:val="none" w:sz="0" w:space="0" w:color="auto"/>
        <w:bottom w:val="none" w:sz="0" w:space="0" w:color="auto"/>
        <w:right w:val="none" w:sz="0" w:space="0" w:color="auto"/>
      </w:divBdr>
    </w:div>
    <w:div w:id="1914852092">
      <w:bodyDiv w:val="1"/>
      <w:marLeft w:val="0"/>
      <w:marRight w:val="0"/>
      <w:marTop w:val="0"/>
      <w:marBottom w:val="0"/>
      <w:divBdr>
        <w:top w:val="none" w:sz="0" w:space="0" w:color="auto"/>
        <w:left w:val="none" w:sz="0" w:space="0" w:color="auto"/>
        <w:bottom w:val="none" w:sz="0" w:space="0" w:color="auto"/>
        <w:right w:val="none" w:sz="0" w:space="0" w:color="auto"/>
      </w:divBdr>
    </w:div>
    <w:div w:id="1919054851">
      <w:bodyDiv w:val="1"/>
      <w:marLeft w:val="0"/>
      <w:marRight w:val="0"/>
      <w:marTop w:val="0"/>
      <w:marBottom w:val="0"/>
      <w:divBdr>
        <w:top w:val="none" w:sz="0" w:space="0" w:color="auto"/>
        <w:left w:val="none" w:sz="0" w:space="0" w:color="auto"/>
        <w:bottom w:val="none" w:sz="0" w:space="0" w:color="auto"/>
        <w:right w:val="none" w:sz="0" w:space="0" w:color="auto"/>
      </w:divBdr>
    </w:div>
    <w:div w:id="1937664043">
      <w:bodyDiv w:val="1"/>
      <w:marLeft w:val="0"/>
      <w:marRight w:val="0"/>
      <w:marTop w:val="0"/>
      <w:marBottom w:val="0"/>
      <w:divBdr>
        <w:top w:val="none" w:sz="0" w:space="0" w:color="auto"/>
        <w:left w:val="none" w:sz="0" w:space="0" w:color="auto"/>
        <w:bottom w:val="none" w:sz="0" w:space="0" w:color="auto"/>
        <w:right w:val="none" w:sz="0" w:space="0" w:color="auto"/>
      </w:divBdr>
    </w:div>
    <w:div w:id="1983341671">
      <w:bodyDiv w:val="1"/>
      <w:marLeft w:val="0"/>
      <w:marRight w:val="0"/>
      <w:marTop w:val="0"/>
      <w:marBottom w:val="0"/>
      <w:divBdr>
        <w:top w:val="none" w:sz="0" w:space="0" w:color="auto"/>
        <w:left w:val="none" w:sz="0" w:space="0" w:color="auto"/>
        <w:bottom w:val="none" w:sz="0" w:space="0" w:color="auto"/>
        <w:right w:val="none" w:sz="0" w:space="0" w:color="auto"/>
      </w:divBdr>
    </w:div>
    <w:div w:id="2015104052">
      <w:bodyDiv w:val="1"/>
      <w:marLeft w:val="0"/>
      <w:marRight w:val="0"/>
      <w:marTop w:val="0"/>
      <w:marBottom w:val="0"/>
      <w:divBdr>
        <w:top w:val="none" w:sz="0" w:space="0" w:color="auto"/>
        <w:left w:val="none" w:sz="0" w:space="0" w:color="auto"/>
        <w:bottom w:val="none" w:sz="0" w:space="0" w:color="auto"/>
        <w:right w:val="none" w:sz="0" w:space="0" w:color="auto"/>
      </w:divBdr>
    </w:div>
    <w:div w:id="2049648421">
      <w:bodyDiv w:val="1"/>
      <w:marLeft w:val="0"/>
      <w:marRight w:val="0"/>
      <w:marTop w:val="0"/>
      <w:marBottom w:val="0"/>
      <w:divBdr>
        <w:top w:val="none" w:sz="0" w:space="0" w:color="auto"/>
        <w:left w:val="none" w:sz="0" w:space="0" w:color="auto"/>
        <w:bottom w:val="none" w:sz="0" w:space="0" w:color="auto"/>
        <w:right w:val="none" w:sz="0" w:space="0" w:color="auto"/>
      </w:divBdr>
    </w:div>
    <w:div w:id="21126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da.gov/downloads/RegulatoryInformation/Guidances/UCM24967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SD Generic Document" ma:contentTypeID="0x01010900918506D73F43C64ABD6D54F3159EE35900621D0BB93B95694D9FF5A740EFB2A827" ma:contentTypeVersion="2" ma:contentTypeDescription="" ma:contentTypeScope="" ma:versionID="55d702d3f653a28d729093bd59218842">
  <xsd:schema xmlns:xsd="http://www.w3.org/2001/XMLSchema" xmlns:p="http://schemas.microsoft.com/office/2006/metadata/properties" xmlns:ns3="b525eb96-6d39-4779-a9a1-5944d6e51eac" xmlns:ns4="33f288ab-96a9-4a90-8335-7c1edcd7d576" targetNamespace="http://schemas.microsoft.com/office/2006/metadata/properties" ma:root="true" ma:fieldsID="918566c17b983636ee15aa117edff18f" ns3:_="" ns4:_="">
    <xsd:import namespace="b525eb96-6d39-4779-a9a1-5944d6e51eac"/>
    <xsd:import namespace="33f288ab-96a9-4a90-8335-7c1edcd7d576"/>
    <xsd:element name="properties">
      <xsd:complexType>
        <xsd:sequence>
          <xsd:element name="documentManagement">
            <xsd:complexType>
              <xsd:all>
                <xsd:element ref="ns3:Current_x0020_Author_x002f_SME_x002a_" minOccurs="0"/>
                <xsd:element ref="ns3:Original_x0020_Author_x0028_s_x0029_" minOccurs="0"/>
                <xsd:element ref="ns3:Type_x0028_s_x0029_" minOccurs="0"/>
                <xsd:element ref="ns3:Audience" minOccurs="0"/>
                <xsd:element ref="ns3:Document_x0020_Status" minOccurs="0"/>
                <xsd:element ref="ns3:Location_x0028_s_x0029_" minOccurs="0"/>
                <xsd:element ref="ns3:Comments" minOccurs="0"/>
                <xsd:element ref="ns3:Change_x0020_Notes" minOccurs="0"/>
                <xsd:element ref="ns3:Landing_x0020_Page_x0020_Abstract" minOccurs="0"/>
                <xsd:element ref="ns3:Date_x0020_Created" minOccurs="0"/>
                <xsd:element ref="ns3:Audit_x0020_Date" minOccurs="0"/>
                <xsd:element ref="ns3:Main_x0020_Topic_x0028_s_x0029_" minOccurs="0"/>
                <xsd:element ref="ns3:Sub_x0020_Topic_x0028_s_x0029_" minOccurs="0"/>
                <xsd:element ref="ns3:HSD_x0020_Operations_x0020_Topic_x0028_s_x0029_" minOccurs="0"/>
                <xsd:element ref="ns4:Meetings" minOccurs="0"/>
              </xsd:all>
            </xsd:complexType>
          </xsd:element>
        </xsd:sequence>
      </xsd:complexType>
    </xsd:element>
  </xsd:schema>
  <xsd:schema xmlns:xsd="http://www.w3.org/2001/XMLSchema" xmlns:dms="http://schemas.microsoft.com/office/2006/documentManagement/types" targetNamespace="b525eb96-6d39-4779-a9a1-5944d6e51eac" elementFormDefault="qualified">
    <xsd:import namespace="http://schemas.microsoft.com/office/2006/documentManagement/types"/>
    <xsd:element name="Current_x0020_Author_x002f_SME_x002a_" ma:index="3" nillable="true" ma:displayName="Current Author(s)/SME*" ma:description="*Subject Matter Expert" ma:internalName="Current_x0020_Author_x002f_SME_x002a_">
      <xsd:complexType>
        <xsd:complexContent>
          <xsd:extension base="dms:MultiChoiceFillIn">
            <xsd:sequence>
              <xsd:element name="Value" maxOccurs="unbounded" minOccurs="0" nillable="true">
                <xsd:simpleType>
                  <xsd:union memberTypes="dms:Text">
                    <xsd:simpleType>
                      <xsd:restriction base="dms:Choice">
                        <xsd:enumeration value="Janet Bissonette"/>
                        <xsd:enumeration value="Sherry Edwards"/>
                        <xsd:enumeration value="Sarah Egan"/>
                        <xsd:enumeration value="Elizabeth Falsberg"/>
                        <xsd:enumeration value="Emily Guthrie"/>
                        <xsd:enumeration value="Jean Kang"/>
                        <xsd:enumeration value="Jason Malone"/>
                        <xsd:enumeration value="Adrienne Meyer"/>
                        <xsd:enumeration value="Karen Moe"/>
                        <xsd:enumeration value="Lisa Newmark"/>
                        <xsd:enumeration value="Gloria Park"/>
                        <xsd:enumeration value="Maria Savage"/>
                        <xsd:enumeration value="Megan Tedell-Hlady"/>
                      </xsd:restriction>
                    </xsd:simpleType>
                  </xsd:union>
                </xsd:simpleType>
              </xsd:element>
            </xsd:sequence>
          </xsd:extension>
        </xsd:complexContent>
      </xsd:complexType>
    </xsd:element>
    <xsd:element name="Original_x0020_Author_x0028_s_x0029_" ma:index="4" nillable="true" ma:displayName="Contibutor(s) or Previous Author(s)" ma:description="Contributors, or previous authors if known." ma:internalName="Original_x0020_Author_x0028_s_x0029_">
      <xsd:simpleType>
        <xsd:restriction base="dms:Note"/>
      </xsd:simpleType>
    </xsd:element>
    <xsd:element name="Type_x0028_s_x0029_" ma:index="5" nillable="true" ma:displayName="Doc Type(s)" ma:default="Policy" ma:description="Each document/item may be more than one type." ma:internalName="Type_x0028_s_x0029_">
      <xsd:complexType>
        <xsd:complexContent>
          <xsd:extension base="dms:MultiChoice">
            <xsd:sequence>
              <xsd:element name="Value" maxOccurs="unbounded" minOccurs="0" nillable="true">
                <xsd:simpleType>
                  <xsd:restriction base="dms:Choice">
                    <xsd:enumeration value="Policy"/>
                    <xsd:enumeration value="Procedure"/>
                    <xsd:enumeration value="Guidance"/>
                    <xsd:enumeration value="Form"/>
                    <xsd:enumeration value="Template"/>
                    <xsd:enumeration value="Instructions"/>
                    <xsd:enumeration value="Standard Operating Procedure"/>
                    <xsd:enumeration value="Training Materials"/>
                    <xsd:enumeration value="Education"/>
                    <xsd:enumeration value="Communication"/>
                    <xsd:enumeration value="Manual"/>
                    <xsd:enumeration value="Image"/>
                    <xsd:enumeration value="Chart/Diagram"/>
                  </xsd:restriction>
                </xsd:simpleType>
              </xsd:element>
            </xsd:sequence>
          </xsd:extension>
        </xsd:complexContent>
      </xsd:complexType>
    </xsd:element>
    <xsd:element name="Audience" ma:index="6" nillable="true" ma:displayName="Audience" ma:default="HSD Staff" ma:description="Audience to which the document/item is targeted." ma:internalName="Audience">
      <xsd:complexType>
        <xsd:complexContent>
          <xsd:extension base="dms:MultiChoice">
            <xsd:sequence>
              <xsd:element name="Value" maxOccurs="unbounded" minOccurs="0" nillable="true">
                <xsd:simpleType>
                  <xsd:restriction base="dms:Choice">
                    <xsd:enumeration value="HSD Staff"/>
                    <xsd:enumeration value="IRB Members"/>
                    <xsd:enumeration value="Researchers"/>
                    <xsd:enumeration value="Participants"/>
                  </xsd:restriction>
                </xsd:simpleType>
              </xsd:element>
            </xsd:sequence>
          </xsd:extension>
        </xsd:complexContent>
      </xsd:complexType>
    </xsd:element>
    <xsd:element name="Document_x0020_Status" ma:index="7" nillable="true" ma:displayName="Document Status" ma:default="Draft/In Revision" ma:description="The current state of the document/item." ma:format="RadioButtons" ma:internalName="Document_x0020_Status">
      <xsd:simpleType>
        <xsd:restriction base="dms:Choice">
          <xsd:enumeration value="Draft/In Revision"/>
          <xsd:enumeration value="Out for Comments"/>
          <xsd:enumeration value="Out for Approval"/>
          <xsd:enumeration value="Ready to be Implemented"/>
          <xsd:enumeration value="Implemented"/>
          <xsd:enumeration value="Expired"/>
        </xsd:restriction>
      </xsd:simpleType>
    </xsd:element>
    <xsd:element name="Location_x0028_s_x0029_" ma:index="8" nillable="true" ma:displayName="Location(s)" ma:default="Document Library" ma:description="Where is this document/item available? (Is it accessible to its primary audience from more than one place?)" ma:internalName="Location_x0028_s_x0029_">
      <xsd:complexType>
        <xsd:complexContent>
          <xsd:extension base="dms:MultiChoiceFillIn">
            <xsd:sequence>
              <xsd:element name="Value" maxOccurs="unbounded" minOccurs="0" nillable="true">
                <xsd:simpleType>
                  <xsd:union memberTypes="dms:Text">
                    <xsd:simpleType>
                      <xsd:restriction base="dms:Choice">
                        <xsd:enumeration value="Document Library"/>
                        <xsd:enumeration value="HSD Public Web"/>
                        <xsd:enumeration value="HSD Internal Web"/>
                      </xsd:restriction>
                    </xsd:simpleType>
                  </xsd:union>
                </xsd:simpleType>
              </xsd:element>
            </xsd:sequence>
          </xsd:extension>
        </xsd:complexContent>
      </xsd:complexType>
    </xsd:element>
    <xsd:element name="Comments" ma:index="9" nillable="true" ma:displayName="Comments" ma:description="Free form text box for any general comments." ma:internalName="Comments">
      <xsd:simpleType>
        <xsd:restriction base="dms:Note"/>
      </xsd:simpleType>
    </xsd:element>
    <xsd:element name="Change_x0020_Notes" ma:index="10" nillable="true" ma:displayName="Change Notes" ma:description="Simple note on what has changed for entry into the &quot;Change Notes&quot; on the document's landing page.  This column is only completed for documents/items that have been previously posted, and are ready to post anew." ma:internalName="Change_x0020_Notes">
      <xsd:simpleType>
        <xsd:restriction base="dms:Note"/>
      </xsd:simpleType>
    </xsd:element>
    <xsd:element name="Landing_x0020_Page_x0020_Abstract" ma:index="11" nillable="true" ma:displayName="Landing Page Abstract" ma:description="Brief description of the document/item to go on to the web landing page if it is to be posted to the web." ma:internalName="Landing_x0020_Page_x0020_Abstract">
      <xsd:simpleType>
        <xsd:restriction base="dms:Note"/>
      </xsd:simpleType>
    </xsd:element>
    <xsd:element name="Date_x0020_Created" ma:index="12" nillable="true" ma:displayName="Date Created" ma:default="[today]" ma:description="The date on which this resource was created.  Date on documents from old document library will be ported over as possible." ma:format="DateOnly" ma:internalName="Date_x0020_Created">
      <xsd:simpleType>
        <xsd:restriction base="dms:DateTime"/>
      </xsd:simpleType>
    </xsd:element>
    <xsd:element name="Audit_x0020_Date" ma:index="13" nillable="true" ma:displayName="Audit Date" ma:default="2015-01-01T00:00:00Z" ma:description="A future date that this document/item should be audited for accuracy." ma:format="DateOnly" ma:internalName="Audit_x0020_Date">
      <xsd:simpleType>
        <xsd:restriction base="dms:DateTime"/>
      </xsd:simpleType>
    </xsd:element>
    <xsd:element name="Main_x0020_Topic_x0028_s_x0029_" ma:index="14" nillable="true" ma:displayName="Main Topic(s)" ma:description="Main topic(s) of item. See heirarchy if more structure preferred." ma:internalName="Main_x0020_Topic_x0028_s_x0029_">
      <xsd:complexType>
        <xsd:complexContent>
          <xsd:extension base="dms:MultiChoice">
            <xsd:sequence>
              <xsd:element name="Value" maxOccurs="unbounded" minOccurs="0" nillable="true">
                <xsd:simpleType>
                  <xsd:restriction base="dms:Choice">
                    <xsd:enumeration value="Compliance"/>
                    <xsd:enumeration value="Criteria for IRB Approval of Research"/>
                    <xsd:enumeration value="Informed Consent and HIPAA Authorization"/>
                    <xsd:enumeration value="IRB Purpose, Responsibilities, and Authority"/>
                    <xsd:enumeration value="IRB Structure, Membership, and Operations"/>
                    <xsd:enumeration value="Post Approval Monitoring"/>
                    <xsd:enumeration value="Regulations Governing Human Research"/>
                    <xsd:enumeration value="Responsibilities of Conducting Human Subjects Research"/>
                    <xsd:enumeration value="Review of Research"/>
                    <xsd:enumeration value="Reviews/Procedures Requiring Special Consideration"/>
                  </xsd:restriction>
                </xsd:simpleType>
              </xsd:element>
            </xsd:sequence>
          </xsd:extension>
        </xsd:complexContent>
      </xsd:complexType>
    </xsd:element>
    <xsd:element name="Sub_x0020_Topic_x0028_s_x0029_" ma:index="15" nillable="true" ma:displayName="Sub Topic(s)" ma:description="Sub topic(s) of item.  See heirarchy if more structure is preferred." ma:internalName="Sub_x0020_Topic_x0028_s_x0029_">
      <xsd:complexType>
        <xsd:complexContent>
          <xsd:extension base="dms:MultiChoice">
            <xsd:sequence>
              <xsd:element name="Value" maxOccurs="unbounded" minOccurs="0" nillable="true">
                <xsd:simpleType>
                  <xsd:restriction base="dms:Choice">
                    <xsd:enumeration value="Activities Requiring IRB Review"/>
                    <xsd:enumeration value="Additional Safeguards for Protected and Vulnerable Populations as Needed"/>
                    <xsd:enumeration value="Adequate Protection of Subject Privacy and Confidentiality"/>
                    <xsd:enumeration value="Adequate Safety Monitoring Plan"/>
                    <xsd:enumeration value="Administrative Review and Distribution of Materials"/>
                    <xsd:enumeration value="All Consent Elements are Present"/>
                    <xsd:enumeration value="Assent of Children and Parental Permission"/>
                    <xsd:enumeration value="Audits by Regulatory Agencies"/>
                    <xsd:enumeration value="Biological Specimens"/>
                    <xsd:enumeration value="Categories of IRB Action"/>
                    <xsd:enumeration value="Children's Online Privacy Protection Act - COPPA"/>
                    <xsd:enumeration value="Co-Investigators and Research Staff"/>
                    <xsd:enumeration value="Composition of the IRB"/>
                    <xsd:enumeration value="Continuing Review"/>
                    <xsd:enumeration value="Coordinating Centers"/>
                    <xsd:enumeration value="Deception"/>
                    <xsd:enumeration value="Department Chairs"/>
                    <xsd:enumeration value="Department of Defense - DoD"/>
                    <xsd:enumeration value="Department of Justice - DOJ"/>
                    <xsd:enumeration value="Documentation"/>
                    <xsd:enumeration value="Documents and Document Management"/>
                    <xsd:enumeration value="Emergency Exception to Informed Consent"/>
                    <xsd:enumeration value="Emergency Use of Investigational Agents"/>
                    <xsd:enumeration value="Environmental Protection Agency - EPA"/>
                    <xsd:enumeration value="Exemptions and Waivers"/>
                    <xsd:enumeration value="Expanded Access Use of Investigational Agents"/>
                    <xsd:enumeration value="Faculty Sponsors"/>
                    <xsd:enumeration value="Family Educational Rights and Privacy Act - FERPA"/>
                    <xsd:enumeration value="FDA-Regulated Research"/>
                    <xsd:enumeration value="Food and Drug Administration - FDA"/>
                    <xsd:enumeration value="Gene Therapy or Human Embryonic Stem Cell Research"/>
                    <xsd:enumeration value="Genetics Research"/>
                    <xsd:enumeration value="Health Care Records"/>
                    <xsd:enumeration value="Health Care Records in Washington State"/>
                    <xsd:enumeration value="Health Insurance Portability and Accountability Act - HIPAA"/>
                    <xsd:enumeration value="Holders of an IND/IDE"/>
                    <xsd:enumeration value="HSD Internal Quality Assurance Program"/>
                    <xsd:enumeration value="Humanitarian Use Devices"/>
                    <xsd:enumeration value="Illegal Behaviors"/>
                    <xsd:enumeration value="Industry ClinicalTrials Registration"/>
                    <xsd:enumeration value="Initial Review"/>
                    <xsd:enumeration value="International Research"/>
                    <xsd:enumeration value="Internet/Social Media Research"/>
                    <xsd:enumeration value="IRB Assignment"/>
                    <xsd:enumeration value="IRB Authority"/>
                    <xsd:enumeration value="IRB Meeting Administration"/>
                    <xsd:enumeration value="IRB Members: Duties and Expectations"/>
                    <xsd:enumeration value="IRB Post Approval Monitoring"/>
                    <xsd:enumeration value="IRB Purpose and Responsibilities"/>
                    <xsd:enumeration value="Management of the IRB"/>
                    <xsd:enumeration value="Modification Review"/>
                    <xsd:enumeration value="Office for Human Research Protections - OHRP"/>
                    <xsd:enumeration value="Other Ethical and Compliance Issues"/>
                    <xsd:enumeration value="Other Events Requiring IRB Review"/>
                    <xsd:enumeration value="Overview"/>
                    <xsd:enumeration value="Principal Investigators"/>
                    <xsd:enumeration value="Protection of Pupil Rights Amendment - PPRA"/>
                    <xsd:enumeration value="Records from a Washington State Agency"/>
                    <xsd:enumeration value="Requirements"/>
                    <xsd:enumeration value="Risks are Reasonable Relative to Benefits"/>
                    <xsd:enumeration value="Risks to Subjects are Minimized"/>
                    <xsd:enumeration value="Self-Experimentation"/>
                    <xsd:enumeration value="Study Completion/Close Out"/>
                    <xsd:enumeration value="Subject Selection is Equitable"/>
                    <xsd:enumeration value="Surrogate Consent or Authorizations"/>
                    <xsd:enumeration value="Training Grants"/>
                    <xsd:enumeration value="Use of Radiation and Radioactively-Labeled Compounds"/>
                    <xsd:enumeration value="Vulnerable Populations"/>
                    <xsd:enumeration value="Washington State"/>
                    <xsd:enumeration value="Washington State Records"/>
                    <xsd:enumeration value="Written Informed Consent Obtained"/>
                  </xsd:restriction>
                </xsd:simpleType>
              </xsd:element>
            </xsd:sequence>
          </xsd:extension>
        </xsd:complexContent>
      </xsd:complexType>
    </xsd:element>
    <xsd:element name="HSD_x0020_Operations_x0020_Topic_x0028_s_x0029_" ma:index="16" nillable="true" ma:displayName="HSD Operations Topic(s)" ma:description="These topic headings are used mostly for internal facing items that don't fall within the scope of the Policy, Procedures, and Guidance organizational structure." ma:internalName="HSD_x0020_Operations_x0020_Topic_x0028_s_x0029_">
      <xsd:complexType>
        <xsd:complexContent>
          <xsd:extension base="dms:MultiChoice">
            <xsd:sequence>
              <xsd:element name="Value" maxOccurs="unbounded" minOccurs="0" nillable="true">
                <xsd:simpleType>
                  <xsd:restriction base="dms:Choice">
                    <xsd:enumeration value="Campus Communication"/>
                    <xsd:enumeration value="Continuing Education"/>
                    <xsd:enumeration value="Document Management"/>
                    <xsd:enumeration value="DORA"/>
                    <xsd:enumeration value="HSD Operations - General"/>
                    <xsd:enumeration value="Internal Communications"/>
                    <xsd:enumeration value="Human Resources"/>
                    <xsd:enumeration value="Metrics"/>
                    <xsd:enumeration value="New Staff On-Boarding"/>
                    <xsd:enumeration value="New Staff Training"/>
                    <xsd:enumeration value="Professional Development"/>
                    <xsd:enumeration value="Recruitment &amp; Hiring"/>
                    <xsd:enumeration value="Staff Meetings"/>
                    <xsd:enumeration value="Testing (Document, Forms, etc.)"/>
                    <xsd:enumeration value="Website"/>
                  </xsd:restriction>
                </xsd:simpleType>
              </xsd:element>
            </xsd:sequence>
          </xsd:extension>
        </xsd:complexContent>
      </xsd:complexType>
    </xsd:element>
  </xsd:schema>
  <xsd:schema xmlns:xsd="http://www.w3.org/2001/XMLSchema" xmlns:dms="http://schemas.microsoft.com/office/2006/documentManagement/types" targetNamespace="33f288ab-96a9-4a90-8335-7c1edcd7d576" elementFormDefault="qualified">
    <xsd:import namespace="http://schemas.microsoft.com/office/2006/documentManagement/types"/>
    <xsd:element name="Meetings" ma:index="17" nillable="true" ma:displayName="Meetings" ma:default="Materials" ma:format="Dropdown" ma:internalName="Meetings">
      <xsd:simpleType>
        <xsd:restriction base="dms:Choice">
          <xsd:enumeration value="Agenda"/>
          <xsd:enumeration value="Materials"/>
          <xsd:enumeration value="Minutes"/>
          <xsd:enumeration value="Present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ype_x0028_s_x0029_ xmlns="b525eb96-6d39-4779-a9a1-5944d6e51eac">
      <Value>Form</Value>
    </Type_x0028_s_x0029_>
    <HSD_x0020_Operations_x0020_Topic_x0028_s_x0029_ xmlns="b525eb96-6d39-4779-a9a1-5944d6e51eac"/>
    <Audience xmlns="b525eb96-6d39-4779-a9a1-5944d6e51eac">
      <Value>Researchers</Value>
    </Audience>
    <Original_x0020_Author_x0028_s_x0029_ xmlns="b525eb96-6d39-4779-a9a1-5944d6e51eac" xsi:nil="true"/>
    <Audit_x0020_Date xmlns="b525eb96-6d39-4779-a9a1-5944d6e51eac">2015-01-01T08:00:00+00:00</Audit_x0020_Date>
    <Change_x0020_Notes xmlns="b525eb96-6d39-4779-a9a1-5944d6e51eac" xsi:nil="true"/>
    <Current_x0020_Author_x002f_SME_x002a_ xmlns="b525eb96-6d39-4779-a9a1-5944d6e51eac">
      <Value>Karen Moe</Value>
    </Current_x0020_Author_x002f_SME_x002a_>
    <Meetings xmlns="33f288ab-96a9-4a90-8335-7c1edcd7d576">Materials</Meetings>
    <Location_x0028_s_x0029_ xmlns="b525eb96-6d39-4779-a9a1-5944d6e51eac">
      <Value>Document Library</Value>
      <Value>HSD Public Web</Value>
    </Location_x0028_s_x0029_>
    <Landing_x0020_Page_x0020_Abstract xmlns="b525eb96-6d39-4779-a9a1-5944d6e51eac" xsi:nil="true"/>
    <Document_x0020_Status xmlns="b525eb96-6d39-4779-a9a1-5944d6e51eac">Implemented</Document_x0020_Status>
    <Main_x0020_Topic_x0028_s_x0029_ xmlns="b525eb96-6d39-4779-a9a1-5944d6e51eac"/>
    <Comments xmlns="b525eb96-6d39-4779-a9a1-5944d6e51eac" xsi:nil="true"/>
    <Date_x0020_Created xmlns="b525eb96-6d39-4779-a9a1-5944d6e51eac">2016-04-25T07:00:00+00:00</Date_x0020_Created>
    <Sub_x0020_Topic_x0028_s_x0029_ xmlns="b525eb96-6d39-4779-a9a1-5944d6e51eac"/>
  </documentManagement>
</p:properties>
</file>

<file path=customXml/itemProps1.xml><?xml version="1.0" encoding="utf-8"?>
<ds:datastoreItem xmlns:ds="http://schemas.openxmlformats.org/officeDocument/2006/customXml" ds:itemID="{F711F107-4DEF-4153-85D1-3D2A179C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eb96-6d39-4779-a9a1-5944d6e51eac"/>
    <ds:schemaRef ds:uri="33f288ab-96a9-4a90-8335-7c1edcd7d5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C3A078-F4B4-467C-879C-D16F19C4BE7D}">
  <ds:schemaRefs>
    <ds:schemaRef ds:uri="http://schemas.openxmlformats.org/officeDocument/2006/bibliography"/>
  </ds:schemaRefs>
</ds:datastoreItem>
</file>

<file path=customXml/itemProps3.xml><?xml version="1.0" encoding="utf-8"?>
<ds:datastoreItem xmlns:ds="http://schemas.openxmlformats.org/officeDocument/2006/customXml" ds:itemID="{78429C6D-8884-4B17-82A8-7856BA4745F6}">
  <ds:schemaRefs>
    <ds:schemaRef ds:uri="http://schemas.microsoft.com/sharepoint/v3/contenttype/forms"/>
  </ds:schemaRefs>
</ds:datastoreItem>
</file>

<file path=customXml/itemProps4.xml><?xml version="1.0" encoding="utf-8"?>
<ds:datastoreItem xmlns:ds="http://schemas.openxmlformats.org/officeDocument/2006/customXml" ds:itemID="{576F54C2-64BC-4063-9460-5D9C718DB2AE}">
  <ds:schemaRefs>
    <ds:schemaRef ds:uri="http://schemas.microsoft.com/office/2006/metadata/properties"/>
    <ds:schemaRef ds:uri="b525eb96-6d39-4779-a9a1-5944d6e51eac"/>
    <ds:schemaRef ds:uri="33f288ab-96a9-4a90-8335-7c1edcd7d5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sherrye</dc:creator>
  <cp:keywords/>
  <cp:lastModifiedBy>Jessica Ripton</cp:lastModifiedBy>
  <cp:revision>2</cp:revision>
  <dcterms:created xsi:type="dcterms:W3CDTF">2022-09-26T23:52:00Z</dcterms:created>
  <dcterms:modified xsi:type="dcterms:W3CDTF">2022-09-26T23:52:00Z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0x01010900918506D73F43C64ABD6D54F3159EE35900621D0BB93B95694D9FF5A740EFB2A827</vt:lpwstr>
  </property>
  <property fmtid="{D5CDD505-2E9C-101B-9397-08002B2CF9AE}" pid="3" name="Date Edited">
    <vt:lpwstr>2016-03-08T16:19:39Z</vt:lpwstr>
  </property>
</Properties>
</file>