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8BA68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u w:val="single"/>
        </w:rPr>
      </w:pPr>
    </w:p>
    <w:p w14:paraId="55D41D31" w14:textId="77777777" w:rsidR="00B80463" w:rsidRDefault="001C6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u w:val="single"/>
        </w:rPr>
      </w:pPr>
      <w:r>
        <w:rPr>
          <w:rFonts w:ascii="ArialMT" w:hAnsi="ArialMT" w:cs="ArialMT"/>
          <w:b/>
          <w:bCs/>
          <w:u w:val="single"/>
        </w:rPr>
        <w:t>REQUEST TO ADD A NEW STRAIN TO AN ANIMAL PROTOCOL</w:t>
      </w:r>
    </w:p>
    <w:p w14:paraId="4570D2EB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u w:val="single" w:color="FF0000"/>
        </w:rPr>
      </w:pPr>
    </w:p>
    <w:p w14:paraId="14584D5A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u w:val="single" w:color="FF0000"/>
        </w:rPr>
      </w:pPr>
    </w:p>
    <w:p w14:paraId="1A9C3038" w14:textId="77777777" w:rsidR="00B80463" w:rsidRDefault="001C6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u w:color="FF0000"/>
        </w:rPr>
      </w:pPr>
      <w:r>
        <w:rPr>
          <w:rFonts w:ascii="ArialMT" w:hAnsi="ArialMT" w:cs="ArialMT"/>
          <w:b/>
          <w:bCs/>
          <w:color w:val="FF0000"/>
          <w:u w:color="FF0000"/>
        </w:rPr>
        <w:t>IMPORTANT:</w:t>
      </w:r>
      <w:r>
        <w:rPr>
          <w:rFonts w:ascii="ArialMT" w:hAnsi="ArialMT" w:cs="ArialMT"/>
          <w:b/>
          <w:bCs/>
          <w:u w:color="FF0000"/>
        </w:rPr>
        <w:t xml:space="preserve"> This form can only be used if the following</w:t>
      </w:r>
      <w:r w:rsidR="00ED4D03">
        <w:rPr>
          <w:rFonts w:ascii="ArialMT" w:hAnsi="ArialMT" w:cs="ArialMT"/>
          <w:b/>
          <w:bCs/>
          <w:u w:color="FF0000"/>
        </w:rPr>
        <w:t xml:space="preserve"> three requirements</w:t>
      </w:r>
      <w:r>
        <w:rPr>
          <w:rFonts w:ascii="ArialMT" w:hAnsi="ArialMT" w:cs="ArialMT"/>
          <w:b/>
          <w:bCs/>
          <w:u w:color="FF0000"/>
        </w:rPr>
        <w:t xml:space="preserve"> are met:</w:t>
      </w:r>
    </w:p>
    <w:p w14:paraId="74F2827F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u w:color="FF0000"/>
        </w:rPr>
      </w:pPr>
    </w:p>
    <w:p w14:paraId="78B6DC26" w14:textId="77777777" w:rsidR="005A531A" w:rsidRDefault="001C6348" w:rsidP="005A531A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color="FF0000"/>
        </w:rPr>
      </w:pPr>
      <w:r>
        <w:rPr>
          <w:rFonts w:ascii="ArialMT" w:hAnsi="ArialMT" w:cs="ArialMT"/>
          <w:u w:color="FF0000"/>
        </w:rPr>
        <w:t>This request does not require an increase in the number of a</w:t>
      </w:r>
      <w:r w:rsidR="00344189">
        <w:rPr>
          <w:rFonts w:ascii="ArialMT" w:hAnsi="ArialMT" w:cs="ArialMT"/>
          <w:u w:color="FF0000"/>
        </w:rPr>
        <w:t>nimals approved in the protocol</w:t>
      </w:r>
    </w:p>
    <w:p w14:paraId="2256CF15" w14:textId="77777777" w:rsidR="005A531A" w:rsidRDefault="005A531A" w:rsidP="005A531A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u w:color="FF0000"/>
        </w:rPr>
      </w:pPr>
    </w:p>
    <w:p w14:paraId="59E55DD5" w14:textId="1A2897DE" w:rsidR="00B80463" w:rsidRPr="005A531A" w:rsidRDefault="005A531A" w:rsidP="005A531A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color="FF0000"/>
        </w:rPr>
      </w:pPr>
      <w:r w:rsidRPr="005A531A">
        <w:rPr>
          <w:rFonts w:ascii="ArialMT" w:hAnsi="ArialMT" w:cs="ArialMT"/>
          <w:u w:color="FF0000"/>
        </w:rPr>
        <w:t xml:space="preserve">The new strain does not have a phenotype that requires special housing, husbandry or veterinary-related considerations (e.g., prone to epilepsy, brittle bones, spontaneous </w:t>
      </w:r>
      <w:bookmarkStart w:id="0" w:name="_GoBack"/>
      <w:bookmarkEnd w:id="0"/>
      <w:r w:rsidRPr="005A531A">
        <w:rPr>
          <w:rFonts w:ascii="ArialMT" w:hAnsi="ArialMT" w:cs="ArialMT"/>
          <w:u w:color="FF0000"/>
        </w:rPr>
        <w:t>tumor growth, embryonic or neonatal lethality, etc.) or any other condition which makes them distinguishable from wild-type animals (e.g. deafness, patchy fur, prone to gasping, dwarfism, stumpy tails, etc.).</w:t>
      </w:r>
    </w:p>
    <w:p w14:paraId="311A7EDF" w14:textId="77777777" w:rsidR="005A531A" w:rsidRDefault="005A531A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</w:rPr>
      </w:pPr>
    </w:p>
    <w:p w14:paraId="4F4DAC57" w14:textId="77777777" w:rsidR="00B80463" w:rsidRDefault="001C6348" w:rsidP="00ED4D03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new strain will be used in procedures </w:t>
      </w:r>
      <w:r w:rsidR="00344189">
        <w:rPr>
          <w:rFonts w:ascii="ArialMT" w:hAnsi="ArialMT" w:cs="ArialMT"/>
        </w:rPr>
        <w:t>previously</w:t>
      </w:r>
      <w:r>
        <w:rPr>
          <w:rFonts w:ascii="ArialMT" w:hAnsi="ArialMT" w:cs="ArialMT"/>
        </w:rPr>
        <w:t xml:space="preserve"> approved in </w:t>
      </w:r>
      <w:r w:rsidR="00344189">
        <w:rPr>
          <w:rFonts w:ascii="ArialMT" w:hAnsi="ArialMT" w:cs="ArialMT"/>
        </w:rPr>
        <w:t>your active protocol</w:t>
      </w:r>
    </w:p>
    <w:p w14:paraId="71D95806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A12D6E4" w14:textId="77777777" w:rsidR="00344189" w:rsidRDefault="003441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FCAB447" w14:textId="77777777" w:rsidR="00B80463" w:rsidRDefault="001C6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PI of the protocol must email this form to: </w:t>
      </w:r>
      <w:hyperlink r:id="rId5" w:history="1">
        <w:r>
          <w:rPr>
            <w:rFonts w:ascii="ArialMT" w:hAnsi="ArialMT" w:cs="ArialMT"/>
            <w:color w:val="0000FF"/>
            <w:u w:val="single" w:color="0000FF"/>
          </w:rPr>
          <w:t>APSA@childrens.harvard.edu</w:t>
        </w:r>
      </w:hyperlink>
      <w:r>
        <w:rPr>
          <w:rFonts w:ascii="ArialMT" w:hAnsi="ArialMT" w:cs="ArialMT"/>
        </w:rPr>
        <w:t xml:space="preserve"> for review and approval.</w:t>
      </w:r>
    </w:p>
    <w:p w14:paraId="1E7304A0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D853947" w14:textId="77777777" w:rsidR="00B80463" w:rsidRDefault="001C6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Forms not submitted from the PI’s email account will not be processed.</w:t>
      </w:r>
    </w:p>
    <w:p w14:paraId="3AF339C0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FFB563D" w14:textId="77777777" w:rsidR="00B80463" w:rsidRDefault="001C6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If the above criteria for a new strain request cannot be met, please submit an amendment for IACUC review using Topaz Enterprise.</w:t>
      </w:r>
    </w:p>
    <w:p w14:paraId="082833B0" w14:textId="77777777" w:rsidR="00B80463" w:rsidRDefault="00B804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538C08" w14:textId="77777777" w:rsidR="00B80463" w:rsidRPr="001C6348" w:rsidRDefault="00B80463" w:rsidP="00B347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52FBF02" w14:textId="77777777" w:rsidR="00B80463" w:rsidRPr="00B3473D" w:rsidRDefault="00B3473D" w:rsidP="00F64441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  <w:r w:rsidRPr="00B3473D">
        <w:rPr>
          <w:rFonts w:ascii="ArialMT" w:hAnsi="ArialMT" w:cs="ArialMT"/>
          <w:b/>
        </w:rPr>
        <w:t>Protocol PI:</w:t>
      </w:r>
      <w:r w:rsidRPr="00D85353">
        <w:rPr>
          <w:rFonts w:ascii="ArialMT" w:hAnsi="ArialMT" w:cs="ArialMT"/>
        </w:rPr>
        <w:t xml:space="preserve">  </w:t>
      </w:r>
    </w:p>
    <w:p w14:paraId="73BFA117" w14:textId="77777777" w:rsidR="00B80463" w:rsidRPr="001C6348" w:rsidRDefault="00B80463" w:rsidP="00F6444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</w:p>
    <w:p w14:paraId="1993E8BE" w14:textId="77777777" w:rsidR="00B80463" w:rsidRPr="00B3473D" w:rsidRDefault="001C6348" w:rsidP="00F64441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  <w:r w:rsidRPr="00B3473D">
        <w:rPr>
          <w:rFonts w:ascii="ArialMT" w:hAnsi="ArialMT" w:cs="ArialMT"/>
          <w:b/>
        </w:rPr>
        <w:t>Protocol #:</w:t>
      </w:r>
      <w:r w:rsidRPr="00D85353">
        <w:rPr>
          <w:rFonts w:ascii="ArialMT" w:hAnsi="ArialMT" w:cs="ArialMT"/>
        </w:rPr>
        <w:t xml:space="preserve"> </w:t>
      </w:r>
      <w:r w:rsidR="00B3473D" w:rsidRPr="00D85353">
        <w:rPr>
          <w:rFonts w:ascii="ArialMT" w:hAnsi="ArialMT" w:cs="ArialMT"/>
        </w:rPr>
        <w:t xml:space="preserve"> </w:t>
      </w:r>
    </w:p>
    <w:p w14:paraId="5A547E63" w14:textId="77777777" w:rsidR="00B80463" w:rsidRPr="00B3473D" w:rsidRDefault="00B80463" w:rsidP="00F6444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  <w:b/>
        </w:rPr>
      </w:pPr>
    </w:p>
    <w:p w14:paraId="76819319" w14:textId="77777777" w:rsidR="00B3473D" w:rsidRPr="00B3473D" w:rsidRDefault="00B3473D" w:rsidP="00F64441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  <w:r w:rsidRPr="00B3473D">
        <w:rPr>
          <w:rFonts w:ascii="ArialMT" w:hAnsi="ArialMT" w:cs="ArialMT"/>
          <w:b/>
          <w:i/>
          <w:u w:val="single"/>
        </w:rPr>
        <w:t>Complete</w:t>
      </w:r>
      <w:r w:rsidRPr="00B3473D">
        <w:rPr>
          <w:rFonts w:ascii="ArialMT" w:hAnsi="ArialMT" w:cs="ArialMT"/>
          <w:b/>
        </w:rPr>
        <w:t xml:space="preserve"> name of newly proposed strain (</w:t>
      </w:r>
      <w:r w:rsidRPr="00B3473D">
        <w:rPr>
          <w:rFonts w:ascii="ArialMT" w:hAnsi="ArialMT" w:cs="ArialMT"/>
          <w:color w:val="0000FF"/>
        </w:rPr>
        <w:t>for example, “PPAR-alpha” mice would be listed here as 129S4/SvJae-Pparatm1Gonz/J</w:t>
      </w:r>
      <w:r w:rsidRPr="00B3473D">
        <w:rPr>
          <w:rFonts w:ascii="ArialMT" w:hAnsi="ArialMT" w:cs="ArialMT"/>
          <w:b/>
        </w:rPr>
        <w:t>):</w:t>
      </w:r>
      <w:r w:rsidRPr="00D85353">
        <w:rPr>
          <w:rFonts w:ascii="ArialMT" w:hAnsi="ArialMT" w:cs="ArialMT"/>
        </w:rPr>
        <w:t xml:space="preserve">  </w:t>
      </w:r>
    </w:p>
    <w:p w14:paraId="63F51EF1" w14:textId="77777777" w:rsidR="00B3473D" w:rsidRDefault="00B3473D" w:rsidP="00F6444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  <w:b/>
        </w:rPr>
      </w:pPr>
    </w:p>
    <w:p w14:paraId="4DB0DCF1" w14:textId="3140F812" w:rsidR="00B3473D" w:rsidRPr="00D85353" w:rsidRDefault="00B3473D" w:rsidP="00F64441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  <w:r w:rsidRPr="00B3473D">
        <w:rPr>
          <w:rFonts w:ascii="ArialMT" w:hAnsi="ArialMT" w:cs="ArialMT"/>
          <w:b/>
        </w:rPr>
        <w:t>Source/Vendor:</w:t>
      </w:r>
      <w:r w:rsidRPr="00D85353">
        <w:rPr>
          <w:rFonts w:ascii="ArialMT" w:hAnsi="ArialMT" w:cs="ArialMT"/>
        </w:rPr>
        <w:t xml:space="preserve"> </w:t>
      </w:r>
      <w:r w:rsidR="00D85353" w:rsidRPr="00D85353">
        <w:rPr>
          <w:rFonts w:ascii="ArialMT" w:hAnsi="ArialMT" w:cs="ArialMT"/>
        </w:rPr>
        <w:t xml:space="preserve"> </w:t>
      </w:r>
    </w:p>
    <w:p w14:paraId="1518D7C7" w14:textId="77777777" w:rsidR="00B3473D" w:rsidRPr="00B3473D" w:rsidRDefault="00B3473D" w:rsidP="00F6444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  <w:b/>
        </w:rPr>
      </w:pPr>
    </w:p>
    <w:p w14:paraId="751AB90B" w14:textId="183E8354" w:rsidR="00B3473D" w:rsidRPr="00D85353" w:rsidRDefault="00B3473D" w:rsidP="00F64441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MT" w:hAnsi="ArialMT" w:cs="ArialMT"/>
        </w:rPr>
      </w:pPr>
      <w:r w:rsidRPr="00B3473D">
        <w:rPr>
          <w:rFonts w:ascii="ArialMT" w:hAnsi="ArialMT" w:cs="ArialMT"/>
          <w:b/>
        </w:rPr>
        <w:t>If procured from a vendor, you must include the stock number:</w:t>
      </w:r>
      <w:r w:rsidR="00D85353" w:rsidRPr="00D85353">
        <w:rPr>
          <w:rFonts w:ascii="ArialMT" w:hAnsi="ArialMT" w:cs="ArialMT"/>
        </w:rPr>
        <w:t xml:space="preserve">  </w:t>
      </w:r>
    </w:p>
    <w:p w14:paraId="1D39CD57" w14:textId="77777777" w:rsidR="00B80463" w:rsidRPr="00B3473D" w:rsidRDefault="00B80463" w:rsidP="00B347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sectPr w:rsidR="00B80463" w:rsidRPr="00B3473D" w:rsidSect="00B804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831B26"/>
    <w:multiLevelType w:val="hybridMultilevel"/>
    <w:tmpl w:val="7BACFF5E"/>
    <w:lvl w:ilvl="0" w:tplc="5EA6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C2C"/>
    <w:multiLevelType w:val="hybridMultilevel"/>
    <w:tmpl w:val="E878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73095"/>
    <w:multiLevelType w:val="hybridMultilevel"/>
    <w:tmpl w:val="ADBEFA10"/>
    <w:lvl w:ilvl="0" w:tplc="DC82F71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58B9"/>
    <w:multiLevelType w:val="hybridMultilevel"/>
    <w:tmpl w:val="02641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65631"/>
    <w:multiLevelType w:val="hybridMultilevel"/>
    <w:tmpl w:val="AE5A487E"/>
    <w:lvl w:ilvl="0" w:tplc="CD302D4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38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78786A"/>
    <w:multiLevelType w:val="hybridMultilevel"/>
    <w:tmpl w:val="9E86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E143C"/>
    <w:multiLevelType w:val="multilevel"/>
    <w:tmpl w:val="9E86F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84"/>
    <w:rsid w:val="001C6348"/>
    <w:rsid w:val="00344189"/>
    <w:rsid w:val="005A531A"/>
    <w:rsid w:val="00B3473D"/>
    <w:rsid w:val="00B80463"/>
    <w:rsid w:val="00BA4D84"/>
    <w:rsid w:val="00D85353"/>
    <w:rsid w:val="00EA2CDF"/>
    <w:rsid w:val="00ED4D03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688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04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PSA@childrens.harvard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Macintosh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May</dc:creator>
  <cp:lastModifiedBy>Dave Goldberg</cp:lastModifiedBy>
  <cp:revision>2</cp:revision>
  <dcterms:created xsi:type="dcterms:W3CDTF">2016-11-07T15:23:00Z</dcterms:created>
  <dcterms:modified xsi:type="dcterms:W3CDTF">2016-11-07T15:23:00Z</dcterms:modified>
</cp:coreProperties>
</file>