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7D65E" w14:textId="77777777" w:rsidR="00AE6AEE" w:rsidRPr="001F78D7" w:rsidRDefault="00AE6AEE" w:rsidP="005779FD">
      <w:pPr>
        <w:pStyle w:val="Header"/>
        <w:tabs>
          <w:tab w:val="clear" w:pos="4320"/>
          <w:tab w:val="clear" w:pos="8640"/>
          <w:tab w:val="left" w:pos="540"/>
        </w:tabs>
        <w:ind w:left="540"/>
        <w:rPr>
          <w:rFonts w:ascii="Arial" w:hAnsi="Arial" w:cs="Arial"/>
          <w:sz w:val="28"/>
          <w:szCs w:val="28"/>
        </w:rPr>
      </w:pPr>
    </w:p>
    <w:p w14:paraId="0687AA3F" w14:textId="1A282164" w:rsidR="00AE6AEE" w:rsidRPr="001F78D7" w:rsidRDefault="001F78D7" w:rsidP="008A4E85">
      <w:pPr>
        <w:pStyle w:val="Header"/>
        <w:shd w:val="clear" w:color="auto" w:fill="002060"/>
        <w:tabs>
          <w:tab w:val="clear" w:pos="4320"/>
          <w:tab w:val="clear" w:pos="8640"/>
          <w:tab w:val="left" w:pos="90"/>
          <w:tab w:val="left" w:pos="180"/>
          <w:tab w:val="left" w:pos="720"/>
        </w:tabs>
        <w:ind w:left="90"/>
        <w:rPr>
          <w:rFonts w:ascii="Arial" w:hAnsi="Arial" w:cs="Arial"/>
          <w:bCs/>
          <w:color w:val="FFFFFF"/>
          <w:sz w:val="32"/>
          <w:szCs w:val="32"/>
        </w:rPr>
      </w:pPr>
      <w:r w:rsidRPr="001F78D7">
        <w:rPr>
          <w:rFonts w:ascii="Arial" w:hAnsi="Arial" w:cs="Arial"/>
          <w:bCs/>
          <w:color w:val="FFFFFF"/>
          <w:sz w:val="32"/>
          <w:szCs w:val="32"/>
        </w:rPr>
        <w:t>V.</w:t>
      </w:r>
      <w:r w:rsidRPr="001F78D7">
        <w:rPr>
          <w:rFonts w:ascii="Arial" w:hAnsi="Arial" w:cs="Arial"/>
          <w:bCs/>
          <w:color w:val="FFFFFF"/>
          <w:sz w:val="32"/>
          <w:szCs w:val="32"/>
        </w:rPr>
        <w:tab/>
      </w:r>
      <w:r w:rsidR="00243117" w:rsidRPr="001F78D7">
        <w:rPr>
          <w:rFonts w:ascii="Arial" w:hAnsi="Arial" w:cs="Arial"/>
          <w:bCs/>
          <w:color w:val="FFFFFF"/>
          <w:sz w:val="32"/>
          <w:szCs w:val="32"/>
        </w:rPr>
        <w:t xml:space="preserve">PI </w:t>
      </w:r>
      <w:r w:rsidR="002C135C">
        <w:rPr>
          <w:rFonts w:ascii="Arial" w:hAnsi="Arial" w:cs="Arial"/>
          <w:bCs/>
          <w:color w:val="FFFFFF"/>
          <w:sz w:val="32"/>
          <w:szCs w:val="32"/>
        </w:rPr>
        <w:t xml:space="preserve">and Research Community </w:t>
      </w:r>
      <w:r w:rsidR="00243117" w:rsidRPr="001F78D7">
        <w:rPr>
          <w:rFonts w:ascii="Arial" w:hAnsi="Arial" w:cs="Arial"/>
          <w:bCs/>
          <w:color w:val="FFFFFF"/>
          <w:sz w:val="32"/>
          <w:szCs w:val="32"/>
        </w:rPr>
        <w:t>Open Communication</w:t>
      </w:r>
    </w:p>
    <w:p w14:paraId="1D9ADB0D" w14:textId="77777777" w:rsidR="00243117" w:rsidRPr="00243117" w:rsidRDefault="00243117" w:rsidP="00243117">
      <w:pPr>
        <w:pStyle w:val="Header"/>
        <w:tabs>
          <w:tab w:val="clear" w:pos="4320"/>
          <w:tab w:val="clear" w:pos="8640"/>
          <w:tab w:val="left" w:pos="0"/>
          <w:tab w:val="left" w:pos="180"/>
          <w:tab w:val="left" w:pos="360"/>
        </w:tabs>
        <w:ind w:left="187"/>
        <w:rPr>
          <w:rFonts w:ascii="Arial" w:hAnsi="Arial" w:cs="Arial"/>
          <w:b/>
        </w:rPr>
      </w:pPr>
    </w:p>
    <w:p w14:paraId="58D242FC" w14:textId="77777777" w:rsidR="00243117" w:rsidRPr="00243117" w:rsidRDefault="00243117" w:rsidP="00243117">
      <w:pPr>
        <w:pStyle w:val="Header"/>
        <w:pBdr>
          <w:bottom w:val="single" w:sz="4" w:space="1" w:color="auto"/>
        </w:pBdr>
        <w:tabs>
          <w:tab w:val="clear" w:pos="4320"/>
          <w:tab w:val="clear" w:pos="8640"/>
          <w:tab w:val="left" w:pos="0"/>
          <w:tab w:val="left" w:pos="180"/>
          <w:tab w:val="left" w:pos="360"/>
        </w:tabs>
        <w:spacing w:after="120"/>
        <w:ind w:left="180"/>
        <w:rPr>
          <w:rFonts w:ascii="Arial" w:hAnsi="Arial" w:cs="Arial"/>
          <w:b/>
        </w:rPr>
      </w:pPr>
      <w:r w:rsidRPr="00243117">
        <w:rPr>
          <w:rFonts w:ascii="Arial" w:hAnsi="Arial" w:cs="Arial"/>
          <w:b/>
        </w:rPr>
        <w:t xml:space="preserve">Purpose  </w:t>
      </w:r>
    </w:p>
    <w:p w14:paraId="15609F68" w14:textId="77777777" w:rsidR="00243117" w:rsidRPr="00243117" w:rsidRDefault="00243117" w:rsidP="00243117">
      <w:pPr>
        <w:pStyle w:val="Header"/>
        <w:tabs>
          <w:tab w:val="clear" w:pos="4320"/>
          <w:tab w:val="clear" w:pos="8640"/>
          <w:tab w:val="left" w:pos="0"/>
          <w:tab w:val="left" w:pos="180"/>
          <w:tab w:val="left" w:pos="360"/>
        </w:tabs>
        <w:ind w:left="180"/>
        <w:rPr>
          <w:rFonts w:ascii="Arial" w:hAnsi="Arial" w:cs="Arial"/>
          <w:sz w:val="22"/>
          <w:szCs w:val="22"/>
        </w:rPr>
      </w:pPr>
      <w:r w:rsidRPr="00243117">
        <w:rPr>
          <w:rFonts w:ascii="Arial" w:hAnsi="Arial" w:cs="Arial"/>
          <w:sz w:val="22"/>
          <w:szCs w:val="22"/>
        </w:rPr>
        <w:t xml:space="preserve">The purpose of the PI Open Communication </w:t>
      </w:r>
      <w:r w:rsidR="001F78D7">
        <w:rPr>
          <w:rFonts w:ascii="Arial" w:hAnsi="Arial" w:cs="Arial"/>
          <w:sz w:val="22"/>
          <w:szCs w:val="22"/>
        </w:rPr>
        <w:t>policy</w:t>
      </w:r>
      <w:r w:rsidRPr="00243117">
        <w:rPr>
          <w:rFonts w:ascii="Arial" w:hAnsi="Arial" w:cs="Arial"/>
          <w:sz w:val="22"/>
          <w:szCs w:val="22"/>
        </w:rPr>
        <w:t xml:space="preserve"> is to outline the process of encouraging PIs and the </w:t>
      </w:r>
      <w:r>
        <w:rPr>
          <w:rFonts w:ascii="Arial" w:hAnsi="Arial" w:cs="Arial"/>
          <w:sz w:val="22"/>
          <w:szCs w:val="22"/>
        </w:rPr>
        <w:t>BCH</w:t>
      </w:r>
      <w:r w:rsidRPr="00243117">
        <w:rPr>
          <w:rFonts w:ascii="Arial" w:hAnsi="Arial" w:cs="Arial"/>
          <w:sz w:val="22"/>
          <w:szCs w:val="22"/>
        </w:rPr>
        <w:t xml:space="preserve"> research community to communicate concerns, opinions, ideas and suggestions regarding research and human subject protections.</w:t>
      </w:r>
    </w:p>
    <w:p w14:paraId="36D014CD" w14:textId="77777777" w:rsidR="00243117" w:rsidRPr="00243117" w:rsidRDefault="00243117" w:rsidP="00243117">
      <w:pPr>
        <w:pStyle w:val="Header"/>
        <w:tabs>
          <w:tab w:val="clear" w:pos="4320"/>
          <w:tab w:val="clear" w:pos="8640"/>
          <w:tab w:val="left" w:pos="0"/>
          <w:tab w:val="left" w:pos="180"/>
          <w:tab w:val="left" w:pos="360"/>
        </w:tabs>
        <w:ind w:left="180"/>
        <w:rPr>
          <w:rFonts w:ascii="Arial" w:hAnsi="Arial" w:cs="Arial"/>
          <w:sz w:val="22"/>
          <w:szCs w:val="22"/>
        </w:rPr>
      </w:pPr>
    </w:p>
    <w:p w14:paraId="67BAC2E7" w14:textId="77777777" w:rsidR="001F78D7" w:rsidRDefault="001F78D7" w:rsidP="00243117">
      <w:pPr>
        <w:pStyle w:val="Header"/>
        <w:pBdr>
          <w:bottom w:val="single" w:sz="4" w:space="1" w:color="auto"/>
        </w:pBdr>
        <w:tabs>
          <w:tab w:val="clear" w:pos="4320"/>
          <w:tab w:val="clear" w:pos="8640"/>
          <w:tab w:val="left" w:pos="0"/>
          <w:tab w:val="left" w:pos="180"/>
          <w:tab w:val="left" w:pos="360"/>
        </w:tabs>
        <w:spacing w:after="120"/>
        <w:ind w:left="180"/>
        <w:rPr>
          <w:rFonts w:ascii="Arial" w:hAnsi="Arial" w:cs="Arial"/>
          <w:b/>
        </w:rPr>
      </w:pPr>
    </w:p>
    <w:p w14:paraId="02D40E3C" w14:textId="77777777" w:rsidR="00243117" w:rsidRPr="00243117" w:rsidRDefault="00243117" w:rsidP="00243117">
      <w:pPr>
        <w:pStyle w:val="Header"/>
        <w:pBdr>
          <w:bottom w:val="single" w:sz="4" w:space="1" w:color="auto"/>
        </w:pBdr>
        <w:tabs>
          <w:tab w:val="clear" w:pos="4320"/>
          <w:tab w:val="clear" w:pos="8640"/>
          <w:tab w:val="left" w:pos="0"/>
          <w:tab w:val="left" w:pos="180"/>
          <w:tab w:val="left" w:pos="360"/>
        </w:tabs>
        <w:spacing w:after="120"/>
        <w:ind w:left="180"/>
        <w:rPr>
          <w:rFonts w:ascii="Arial" w:hAnsi="Arial" w:cs="Arial"/>
          <w:b/>
        </w:rPr>
      </w:pPr>
      <w:r w:rsidRPr="00243117">
        <w:rPr>
          <w:rFonts w:ascii="Arial" w:hAnsi="Arial" w:cs="Arial"/>
          <w:b/>
        </w:rPr>
        <w:t>Responsibility</w:t>
      </w:r>
    </w:p>
    <w:p w14:paraId="1C32C002" w14:textId="77777777" w:rsidR="00243117" w:rsidRPr="00243117" w:rsidRDefault="00243117" w:rsidP="00243117">
      <w:pPr>
        <w:pStyle w:val="Header"/>
        <w:tabs>
          <w:tab w:val="clear" w:pos="4320"/>
          <w:tab w:val="clear" w:pos="8640"/>
          <w:tab w:val="left" w:pos="0"/>
          <w:tab w:val="left" w:pos="180"/>
          <w:tab w:val="left" w:pos="360"/>
        </w:tabs>
        <w:ind w:left="180"/>
        <w:rPr>
          <w:rFonts w:ascii="Arial" w:hAnsi="Arial" w:cs="Arial"/>
          <w:sz w:val="22"/>
          <w:szCs w:val="22"/>
        </w:rPr>
      </w:pPr>
      <w:r w:rsidRPr="00243117">
        <w:rPr>
          <w:rFonts w:ascii="Arial" w:hAnsi="Arial" w:cs="Arial"/>
          <w:sz w:val="22"/>
          <w:szCs w:val="22"/>
        </w:rPr>
        <w:t>Quality Improvement Specialist</w:t>
      </w:r>
    </w:p>
    <w:p w14:paraId="61FCC6A6" w14:textId="77777777" w:rsidR="00243117" w:rsidRPr="00243117" w:rsidRDefault="00243117" w:rsidP="001F78D7">
      <w:pPr>
        <w:pStyle w:val="Header"/>
        <w:tabs>
          <w:tab w:val="clear" w:pos="4320"/>
          <w:tab w:val="clear" w:pos="8640"/>
          <w:tab w:val="left" w:pos="0"/>
          <w:tab w:val="left" w:pos="180"/>
          <w:tab w:val="left" w:pos="360"/>
        </w:tabs>
        <w:spacing w:before="60"/>
        <w:ind w:left="187"/>
        <w:rPr>
          <w:rFonts w:ascii="Arial" w:hAnsi="Arial" w:cs="Arial"/>
          <w:sz w:val="22"/>
          <w:szCs w:val="22"/>
        </w:rPr>
      </w:pPr>
      <w:r w:rsidRPr="00243117">
        <w:rPr>
          <w:rFonts w:ascii="Arial" w:hAnsi="Arial" w:cs="Arial"/>
          <w:sz w:val="22"/>
          <w:szCs w:val="22"/>
        </w:rPr>
        <w:t>Manager, EQuIP</w:t>
      </w:r>
    </w:p>
    <w:p w14:paraId="395DA872" w14:textId="77777777" w:rsidR="00243117" w:rsidRPr="00243117" w:rsidRDefault="00243117" w:rsidP="001F78D7">
      <w:pPr>
        <w:pStyle w:val="Header"/>
        <w:tabs>
          <w:tab w:val="clear" w:pos="4320"/>
          <w:tab w:val="clear" w:pos="8640"/>
          <w:tab w:val="left" w:pos="0"/>
          <w:tab w:val="left" w:pos="180"/>
          <w:tab w:val="left" w:pos="360"/>
        </w:tabs>
        <w:spacing w:before="60"/>
        <w:ind w:left="187"/>
        <w:rPr>
          <w:rFonts w:ascii="Arial" w:hAnsi="Arial" w:cs="Arial"/>
          <w:sz w:val="22"/>
          <w:szCs w:val="22"/>
        </w:rPr>
      </w:pPr>
      <w:r w:rsidRPr="00243117">
        <w:rPr>
          <w:rFonts w:ascii="Arial" w:hAnsi="Arial" w:cs="Arial"/>
          <w:sz w:val="22"/>
          <w:szCs w:val="22"/>
        </w:rPr>
        <w:t>Director, Clinical Research Compliance</w:t>
      </w:r>
    </w:p>
    <w:p w14:paraId="6B358A7C" w14:textId="6453ACC1" w:rsidR="001F78D7" w:rsidRPr="00243117" w:rsidRDefault="001F78D7" w:rsidP="0007795A">
      <w:pPr>
        <w:pStyle w:val="Header"/>
        <w:tabs>
          <w:tab w:val="clear" w:pos="4320"/>
          <w:tab w:val="clear" w:pos="8640"/>
          <w:tab w:val="left" w:pos="0"/>
          <w:tab w:val="left" w:pos="180"/>
          <w:tab w:val="left" w:pos="360"/>
        </w:tabs>
        <w:rPr>
          <w:rFonts w:ascii="Arial" w:hAnsi="Arial" w:cs="Arial"/>
          <w:sz w:val="22"/>
          <w:szCs w:val="22"/>
        </w:rPr>
      </w:pPr>
    </w:p>
    <w:p w14:paraId="000EAD23" w14:textId="77777777" w:rsidR="00243117" w:rsidRPr="00243117" w:rsidRDefault="00243117" w:rsidP="00243117">
      <w:pPr>
        <w:pStyle w:val="Header"/>
        <w:pBdr>
          <w:bottom w:val="single" w:sz="4" w:space="1" w:color="auto"/>
        </w:pBdr>
        <w:tabs>
          <w:tab w:val="clear" w:pos="4320"/>
          <w:tab w:val="clear" w:pos="8640"/>
          <w:tab w:val="left" w:pos="0"/>
          <w:tab w:val="left" w:pos="180"/>
          <w:tab w:val="left" w:pos="360"/>
        </w:tabs>
        <w:ind w:left="180"/>
        <w:rPr>
          <w:rFonts w:ascii="Arial" w:hAnsi="Arial" w:cs="Arial"/>
          <w:b/>
        </w:rPr>
      </w:pPr>
      <w:r w:rsidRPr="00243117">
        <w:rPr>
          <w:rFonts w:ascii="Arial" w:hAnsi="Arial" w:cs="Arial"/>
          <w:b/>
        </w:rPr>
        <w:t>Procedure</w:t>
      </w:r>
    </w:p>
    <w:p w14:paraId="4E14D561" w14:textId="77777777" w:rsidR="00243117" w:rsidRPr="00243117" w:rsidRDefault="00243117" w:rsidP="001F78D7">
      <w:pPr>
        <w:pStyle w:val="Header"/>
        <w:tabs>
          <w:tab w:val="clear" w:pos="4320"/>
          <w:tab w:val="clear" w:pos="8640"/>
          <w:tab w:val="left" w:pos="0"/>
          <w:tab w:val="left" w:pos="360"/>
          <w:tab w:val="left" w:pos="540"/>
        </w:tabs>
        <w:spacing w:after="120"/>
        <w:rPr>
          <w:rFonts w:ascii="Arial" w:hAnsi="Arial" w:cs="Arial"/>
          <w:i/>
          <w:iCs/>
          <w:sz w:val="22"/>
          <w:szCs w:val="22"/>
          <w:u w:val="single"/>
        </w:rPr>
      </w:pPr>
    </w:p>
    <w:p w14:paraId="104AD6E4" w14:textId="77777777" w:rsidR="00243117" w:rsidRPr="00243117" w:rsidRDefault="00243117" w:rsidP="00243117">
      <w:pPr>
        <w:pStyle w:val="Header"/>
        <w:numPr>
          <w:ilvl w:val="1"/>
          <w:numId w:val="2"/>
        </w:numPr>
        <w:tabs>
          <w:tab w:val="clear" w:pos="4320"/>
          <w:tab w:val="clear" w:pos="8640"/>
          <w:tab w:val="left" w:pos="0"/>
          <w:tab w:val="left" w:pos="360"/>
          <w:tab w:val="left" w:pos="540"/>
          <w:tab w:val="num" w:pos="810"/>
        </w:tabs>
        <w:ind w:left="720"/>
        <w:rPr>
          <w:rFonts w:ascii="Arial" w:hAnsi="Arial" w:cs="Arial"/>
          <w:sz w:val="22"/>
          <w:szCs w:val="22"/>
        </w:rPr>
      </w:pPr>
      <w:r w:rsidRPr="00243117">
        <w:rPr>
          <w:rFonts w:ascii="Arial" w:hAnsi="Arial" w:cs="Arial"/>
          <w:sz w:val="22"/>
          <w:szCs w:val="22"/>
          <w:u w:val="single"/>
        </w:rPr>
        <w:t>General Program Awareness</w:t>
      </w:r>
      <w:r w:rsidRPr="00243117">
        <w:rPr>
          <w:rFonts w:ascii="Arial" w:hAnsi="Arial" w:cs="Arial"/>
          <w:sz w:val="22"/>
          <w:szCs w:val="22"/>
        </w:rPr>
        <w:t>:  All EQuIP activities and program procedures that involve the research community emphasizes the importance of feedback from investigators and their research staff.  EQuIP staff strongly encourages investigator feedback through many efforts, including the following:</w:t>
      </w:r>
    </w:p>
    <w:p w14:paraId="2222921E" w14:textId="77777777" w:rsidR="00243117" w:rsidRPr="00243117" w:rsidRDefault="00243117" w:rsidP="00243117">
      <w:pPr>
        <w:pStyle w:val="Header"/>
        <w:tabs>
          <w:tab w:val="clear" w:pos="4320"/>
          <w:tab w:val="clear" w:pos="8640"/>
          <w:tab w:val="left" w:pos="0"/>
          <w:tab w:val="left" w:pos="360"/>
          <w:tab w:val="left" w:pos="540"/>
          <w:tab w:val="num" w:pos="1440"/>
        </w:tabs>
        <w:rPr>
          <w:rFonts w:ascii="Arial" w:hAnsi="Arial" w:cs="Arial"/>
          <w:sz w:val="22"/>
          <w:szCs w:val="22"/>
        </w:rPr>
      </w:pPr>
    </w:p>
    <w:p w14:paraId="234C3F99" w14:textId="77777777" w:rsidR="00243117" w:rsidRPr="00243117" w:rsidRDefault="00243117" w:rsidP="00243117">
      <w:pPr>
        <w:pStyle w:val="Header"/>
        <w:numPr>
          <w:ilvl w:val="4"/>
          <w:numId w:val="2"/>
        </w:numPr>
        <w:tabs>
          <w:tab w:val="clear" w:pos="3600"/>
          <w:tab w:val="clear" w:pos="4320"/>
          <w:tab w:val="clear" w:pos="8640"/>
          <w:tab w:val="left" w:pos="0"/>
          <w:tab w:val="left" w:pos="360"/>
          <w:tab w:val="left" w:pos="540"/>
          <w:tab w:val="left" w:pos="1170"/>
        </w:tabs>
        <w:ind w:left="1170"/>
        <w:rPr>
          <w:rFonts w:ascii="Arial" w:hAnsi="Arial" w:cs="Arial"/>
          <w:sz w:val="22"/>
          <w:szCs w:val="22"/>
        </w:rPr>
      </w:pPr>
      <w:r w:rsidRPr="00243117">
        <w:rPr>
          <w:rFonts w:ascii="Arial" w:hAnsi="Arial" w:cs="Arial"/>
          <w:sz w:val="22"/>
          <w:szCs w:val="22"/>
          <w:u w:val="single"/>
        </w:rPr>
        <w:t>EQuIP, separate from IRB:</w:t>
      </w:r>
      <w:r w:rsidRPr="00243117">
        <w:rPr>
          <w:rFonts w:ascii="Arial" w:hAnsi="Arial" w:cs="Arial"/>
          <w:sz w:val="22"/>
          <w:szCs w:val="22"/>
        </w:rPr>
        <w:t xml:space="preserve"> the EQuIP office was created as a separate entity from the IRB as one means to ensure investigators and research staff feel comfortable to freely express their concerns and feedback regarding the research process.  </w:t>
      </w:r>
    </w:p>
    <w:p w14:paraId="3F309AFC" w14:textId="77777777" w:rsidR="00243117" w:rsidRPr="00243117" w:rsidRDefault="00243117" w:rsidP="00243117">
      <w:pPr>
        <w:pStyle w:val="Header"/>
        <w:tabs>
          <w:tab w:val="clear" w:pos="4320"/>
          <w:tab w:val="clear" w:pos="8640"/>
          <w:tab w:val="left" w:pos="0"/>
          <w:tab w:val="left" w:pos="360"/>
          <w:tab w:val="left" w:pos="540"/>
          <w:tab w:val="left" w:pos="1170"/>
        </w:tabs>
        <w:ind w:left="1170" w:hanging="360"/>
        <w:rPr>
          <w:rFonts w:ascii="Arial" w:hAnsi="Arial" w:cs="Arial"/>
          <w:sz w:val="22"/>
          <w:szCs w:val="22"/>
        </w:rPr>
      </w:pPr>
    </w:p>
    <w:p w14:paraId="46B69D8C" w14:textId="77777777" w:rsidR="00243117" w:rsidRPr="00243117" w:rsidRDefault="00243117" w:rsidP="00243117">
      <w:pPr>
        <w:pStyle w:val="Header"/>
        <w:numPr>
          <w:ilvl w:val="4"/>
          <w:numId w:val="2"/>
        </w:numPr>
        <w:tabs>
          <w:tab w:val="clear" w:pos="3600"/>
          <w:tab w:val="clear" w:pos="4320"/>
          <w:tab w:val="clear" w:pos="8640"/>
          <w:tab w:val="left" w:pos="0"/>
          <w:tab w:val="left" w:pos="360"/>
          <w:tab w:val="left" w:pos="540"/>
          <w:tab w:val="left" w:pos="1170"/>
        </w:tabs>
        <w:ind w:left="1170" w:right="-180"/>
        <w:rPr>
          <w:rFonts w:ascii="Arial" w:hAnsi="Arial" w:cs="Arial"/>
          <w:sz w:val="22"/>
          <w:szCs w:val="22"/>
        </w:rPr>
      </w:pPr>
      <w:r w:rsidRPr="00243117">
        <w:rPr>
          <w:rFonts w:ascii="Arial" w:hAnsi="Arial" w:cs="Arial"/>
          <w:sz w:val="22"/>
          <w:szCs w:val="22"/>
          <w:u w:val="single"/>
        </w:rPr>
        <w:t>Open Communication:</w:t>
      </w:r>
      <w:r w:rsidRPr="00243117">
        <w:rPr>
          <w:rFonts w:ascii="Arial" w:hAnsi="Arial" w:cs="Arial"/>
          <w:sz w:val="22"/>
          <w:szCs w:val="22"/>
        </w:rPr>
        <w:t xml:space="preserve"> the EQuIP office continually encourages open communication with investigators as a means to understand their concerns and needs regarding research.</w:t>
      </w:r>
    </w:p>
    <w:p w14:paraId="66C6E231" w14:textId="77777777" w:rsidR="00243117" w:rsidRPr="00243117" w:rsidRDefault="00243117" w:rsidP="00243117">
      <w:pPr>
        <w:pStyle w:val="Header"/>
        <w:tabs>
          <w:tab w:val="clear" w:pos="4320"/>
          <w:tab w:val="clear" w:pos="8640"/>
          <w:tab w:val="left" w:pos="0"/>
          <w:tab w:val="left" w:pos="360"/>
          <w:tab w:val="left" w:pos="540"/>
          <w:tab w:val="left" w:pos="1170"/>
        </w:tabs>
        <w:ind w:left="1170" w:hanging="360"/>
        <w:rPr>
          <w:rFonts w:ascii="Arial" w:hAnsi="Arial" w:cs="Arial"/>
          <w:sz w:val="22"/>
          <w:szCs w:val="22"/>
        </w:rPr>
      </w:pPr>
    </w:p>
    <w:p w14:paraId="76E065F0" w14:textId="77777777" w:rsidR="00243117" w:rsidRPr="00243117" w:rsidRDefault="00243117" w:rsidP="00243117">
      <w:pPr>
        <w:pStyle w:val="Header"/>
        <w:tabs>
          <w:tab w:val="clear" w:pos="4320"/>
          <w:tab w:val="clear" w:pos="8640"/>
          <w:tab w:val="left" w:pos="0"/>
          <w:tab w:val="left" w:pos="360"/>
          <w:tab w:val="left" w:pos="540"/>
          <w:tab w:val="left" w:pos="1170"/>
        </w:tabs>
        <w:ind w:left="1170" w:hanging="360"/>
        <w:rPr>
          <w:rFonts w:ascii="Arial" w:hAnsi="Arial" w:cs="Arial"/>
          <w:sz w:val="22"/>
          <w:szCs w:val="22"/>
        </w:rPr>
      </w:pPr>
      <w:r>
        <w:rPr>
          <w:rFonts w:ascii="Arial" w:hAnsi="Arial" w:cs="Arial"/>
          <w:sz w:val="22"/>
          <w:szCs w:val="22"/>
        </w:rPr>
        <w:tab/>
      </w:r>
      <w:r w:rsidRPr="00243117">
        <w:rPr>
          <w:rFonts w:ascii="Arial" w:hAnsi="Arial" w:cs="Arial"/>
          <w:sz w:val="22"/>
          <w:szCs w:val="22"/>
        </w:rPr>
        <w:t xml:space="preserve">The EQuIP office will maintain a general list of concerns and suggestions, which will be continually assessed to determine what needs </w:t>
      </w:r>
      <w:r>
        <w:rPr>
          <w:rFonts w:ascii="Arial" w:hAnsi="Arial" w:cs="Arial"/>
          <w:sz w:val="22"/>
          <w:szCs w:val="22"/>
        </w:rPr>
        <w:t>BCH</w:t>
      </w:r>
      <w:r w:rsidRPr="00243117">
        <w:rPr>
          <w:rFonts w:ascii="Arial" w:hAnsi="Arial" w:cs="Arial"/>
          <w:sz w:val="22"/>
          <w:szCs w:val="22"/>
        </w:rPr>
        <w:t xml:space="preserve"> as an institution can address and what improvements can be made.  If any issues or concerns can be addressed immediately, the EQuIP office will attempt to do so.</w:t>
      </w:r>
    </w:p>
    <w:p w14:paraId="19B396DC" w14:textId="77777777" w:rsidR="00243117" w:rsidRPr="00243117" w:rsidRDefault="00243117" w:rsidP="00243117">
      <w:pPr>
        <w:pStyle w:val="Header"/>
        <w:tabs>
          <w:tab w:val="clear" w:pos="4320"/>
          <w:tab w:val="clear" w:pos="8640"/>
          <w:tab w:val="left" w:pos="0"/>
          <w:tab w:val="left" w:pos="360"/>
          <w:tab w:val="left" w:pos="540"/>
          <w:tab w:val="left" w:pos="1170"/>
        </w:tabs>
        <w:ind w:left="1170" w:hanging="360"/>
        <w:rPr>
          <w:rFonts w:ascii="Arial" w:hAnsi="Arial" w:cs="Arial"/>
          <w:sz w:val="22"/>
          <w:szCs w:val="22"/>
        </w:rPr>
      </w:pPr>
    </w:p>
    <w:p w14:paraId="7177ACD8" w14:textId="64243097" w:rsidR="00243117" w:rsidRPr="0007795A" w:rsidRDefault="00243117" w:rsidP="00243117">
      <w:pPr>
        <w:pStyle w:val="Header"/>
        <w:numPr>
          <w:ilvl w:val="4"/>
          <w:numId w:val="2"/>
        </w:numPr>
        <w:tabs>
          <w:tab w:val="clear" w:pos="3600"/>
          <w:tab w:val="clear" w:pos="4320"/>
          <w:tab w:val="clear" w:pos="8640"/>
          <w:tab w:val="left" w:pos="0"/>
          <w:tab w:val="left" w:pos="360"/>
          <w:tab w:val="left" w:pos="540"/>
          <w:tab w:val="left" w:pos="1170"/>
        </w:tabs>
        <w:ind w:left="1170"/>
        <w:rPr>
          <w:rFonts w:ascii="Arial" w:hAnsi="Arial" w:cs="Arial"/>
          <w:sz w:val="22"/>
          <w:szCs w:val="22"/>
        </w:rPr>
      </w:pPr>
      <w:r>
        <w:rPr>
          <w:rFonts w:ascii="Arial" w:hAnsi="Arial" w:cs="Arial"/>
          <w:sz w:val="22"/>
          <w:szCs w:val="22"/>
          <w:u w:val="single"/>
        </w:rPr>
        <w:t>BCH</w:t>
      </w:r>
      <w:r w:rsidRPr="00243117">
        <w:rPr>
          <w:rFonts w:ascii="Arial" w:hAnsi="Arial" w:cs="Arial"/>
          <w:sz w:val="22"/>
          <w:szCs w:val="22"/>
          <w:u w:val="single"/>
        </w:rPr>
        <w:t xml:space="preserve"> Policy:</w:t>
      </w:r>
      <w:r w:rsidRPr="00243117">
        <w:rPr>
          <w:rFonts w:ascii="Arial" w:hAnsi="Arial" w:cs="Arial"/>
          <w:sz w:val="22"/>
          <w:szCs w:val="22"/>
        </w:rPr>
        <w:t xml:space="preserve"> Children’s Hospital has communicated to all investigators that any IRB-related concerns or problems may be communicated to the </w:t>
      </w:r>
      <w:proofErr w:type="spellStart"/>
      <w:r w:rsidRPr="00243117">
        <w:rPr>
          <w:rFonts w:ascii="Arial" w:hAnsi="Arial" w:cs="Arial"/>
          <w:sz w:val="22"/>
          <w:szCs w:val="22"/>
        </w:rPr>
        <w:t>EQuIP</w:t>
      </w:r>
      <w:proofErr w:type="spellEnd"/>
      <w:r w:rsidRPr="00243117">
        <w:rPr>
          <w:rFonts w:ascii="Arial" w:hAnsi="Arial" w:cs="Arial"/>
          <w:sz w:val="22"/>
          <w:szCs w:val="22"/>
        </w:rPr>
        <w:t xml:space="preserve"> office.</w:t>
      </w:r>
    </w:p>
    <w:p w14:paraId="172EC000" w14:textId="77777777" w:rsidR="00243117" w:rsidRPr="00243117" w:rsidRDefault="00243117" w:rsidP="00243117">
      <w:pPr>
        <w:pStyle w:val="Header"/>
        <w:tabs>
          <w:tab w:val="clear" w:pos="4320"/>
          <w:tab w:val="clear" w:pos="8640"/>
          <w:tab w:val="left" w:pos="0"/>
          <w:tab w:val="left" w:pos="360"/>
          <w:tab w:val="left" w:pos="540"/>
        </w:tabs>
        <w:rPr>
          <w:rFonts w:ascii="Arial" w:hAnsi="Arial" w:cs="Arial"/>
          <w:sz w:val="22"/>
          <w:szCs w:val="22"/>
          <w:u w:val="single"/>
        </w:rPr>
      </w:pPr>
    </w:p>
    <w:p w14:paraId="77887845" w14:textId="77777777" w:rsidR="00243117" w:rsidRDefault="00243117" w:rsidP="00243117">
      <w:pPr>
        <w:pStyle w:val="Header"/>
        <w:numPr>
          <w:ilvl w:val="1"/>
          <w:numId w:val="2"/>
        </w:numPr>
        <w:tabs>
          <w:tab w:val="clear" w:pos="1440"/>
          <w:tab w:val="clear" w:pos="4320"/>
          <w:tab w:val="clear" w:pos="8640"/>
          <w:tab w:val="left" w:pos="0"/>
          <w:tab w:val="left" w:pos="360"/>
          <w:tab w:val="left" w:pos="540"/>
          <w:tab w:val="num" w:pos="720"/>
          <w:tab w:val="left" w:pos="1080"/>
        </w:tabs>
        <w:ind w:left="720"/>
        <w:rPr>
          <w:rFonts w:ascii="Arial" w:hAnsi="Arial" w:cs="Arial"/>
          <w:sz w:val="22"/>
          <w:szCs w:val="22"/>
        </w:rPr>
      </w:pPr>
      <w:r w:rsidRPr="00243117">
        <w:rPr>
          <w:rFonts w:ascii="Arial" w:hAnsi="Arial" w:cs="Arial"/>
          <w:sz w:val="22"/>
          <w:szCs w:val="22"/>
          <w:u w:val="single"/>
        </w:rPr>
        <w:t>Feedback Forms/PI Response Forms</w:t>
      </w:r>
      <w:r w:rsidRPr="00243117">
        <w:rPr>
          <w:rFonts w:ascii="Arial" w:hAnsi="Arial" w:cs="Arial"/>
          <w:sz w:val="22"/>
          <w:szCs w:val="22"/>
        </w:rPr>
        <w:t>:  When a research study is reviewed and final reports sent, all departments and services reviewed are required to respond using a provided response format.  At the end of each response form, there is a section for PI comments about the review and research as a whole.</w:t>
      </w:r>
    </w:p>
    <w:p w14:paraId="497AD8B7" w14:textId="77777777" w:rsidR="00EA0E4E" w:rsidRDefault="00EA0E4E" w:rsidP="00EA0E4E">
      <w:pPr>
        <w:pStyle w:val="Header"/>
        <w:tabs>
          <w:tab w:val="clear" w:pos="4320"/>
          <w:tab w:val="clear" w:pos="8640"/>
          <w:tab w:val="left" w:pos="0"/>
          <w:tab w:val="left" w:pos="360"/>
          <w:tab w:val="left" w:pos="540"/>
          <w:tab w:val="left" w:pos="1080"/>
        </w:tabs>
        <w:ind w:left="720"/>
        <w:rPr>
          <w:rFonts w:ascii="Arial" w:hAnsi="Arial" w:cs="Arial"/>
          <w:sz w:val="22"/>
          <w:szCs w:val="22"/>
        </w:rPr>
      </w:pPr>
    </w:p>
    <w:p w14:paraId="08D8C2D2" w14:textId="0C76539D" w:rsidR="00EA0E4E" w:rsidRPr="00243117" w:rsidRDefault="00EA0E4E" w:rsidP="00243117">
      <w:pPr>
        <w:pStyle w:val="Header"/>
        <w:numPr>
          <w:ilvl w:val="1"/>
          <w:numId w:val="2"/>
        </w:numPr>
        <w:tabs>
          <w:tab w:val="clear" w:pos="1440"/>
          <w:tab w:val="clear" w:pos="4320"/>
          <w:tab w:val="clear" w:pos="8640"/>
          <w:tab w:val="left" w:pos="0"/>
          <w:tab w:val="left" w:pos="360"/>
          <w:tab w:val="left" w:pos="540"/>
          <w:tab w:val="num" w:pos="720"/>
          <w:tab w:val="left" w:pos="1080"/>
        </w:tabs>
        <w:ind w:left="720"/>
        <w:rPr>
          <w:rFonts w:ascii="Arial" w:hAnsi="Arial" w:cs="Arial"/>
          <w:sz w:val="22"/>
          <w:szCs w:val="22"/>
        </w:rPr>
      </w:pPr>
      <w:r>
        <w:rPr>
          <w:rFonts w:ascii="Arial" w:hAnsi="Arial" w:cs="Arial"/>
          <w:sz w:val="22"/>
          <w:szCs w:val="22"/>
          <w:u w:val="single"/>
        </w:rPr>
        <w:t>Feedback Surveys</w:t>
      </w:r>
      <w:r w:rsidRPr="00EA0E4E">
        <w:rPr>
          <w:rFonts w:ascii="Arial" w:hAnsi="Arial" w:cs="Arial"/>
          <w:sz w:val="22"/>
          <w:szCs w:val="22"/>
        </w:rPr>
        <w:t>:</w:t>
      </w:r>
      <w:r>
        <w:rPr>
          <w:rFonts w:ascii="Arial" w:hAnsi="Arial" w:cs="Arial"/>
          <w:sz w:val="22"/>
          <w:szCs w:val="22"/>
        </w:rPr>
        <w:t xml:space="preserve"> the EQuIP office regularly sends out feedback surveys to the research community who may submit anonymous responses.  </w:t>
      </w:r>
      <w:r w:rsidR="0007795A">
        <w:rPr>
          <w:rFonts w:ascii="Arial" w:hAnsi="Arial" w:cs="Arial"/>
          <w:sz w:val="22"/>
          <w:szCs w:val="22"/>
        </w:rPr>
        <w:t xml:space="preserve">(Reference </w:t>
      </w:r>
      <w:bookmarkStart w:id="0" w:name="_GoBack"/>
      <w:r w:rsidR="0007795A" w:rsidRPr="0007795A">
        <w:rPr>
          <w:rFonts w:ascii="Arial" w:hAnsi="Arial" w:cs="Arial"/>
          <w:b/>
          <w:sz w:val="22"/>
          <w:szCs w:val="22"/>
          <w:highlight w:val="yellow"/>
        </w:rPr>
        <w:t>IRB Satisfaction Survey</w:t>
      </w:r>
      <w:bookmarkEnd w:id="0"/>
      <w:r w:rsidR="0007795A">
        <w:rPr>
          <w:rFonts w:ascii="Arial" w:hAnsi="Arial" w:cs="Arial"/>
          <w:sz w:val="22"/>
          <w:szCs w:val="22"/>
        </w:rPr>
        <w:t>)</w:t>
      </w:r>
    </w:p>
    <w:p w14:paraId="7EB699B3" w14:textId="77777777" w:rsidR="00243117" w:rsidRPr="00243117" w:rsidRDefault="00243117" w:rsidP="00243117">
      <w:pPr>
        <w:pStyle w:val="Header"/>
        <w:tabs>
          <w:tab w:val="clear" w:pos="4320"/>
          <w:tab w:val="clear" w:pos="8640"/>
          <w:tab w:val="left" w:pos="0"/>
          <w:tab w:val="left" w:pos="360"/>
          <w:tab w:val="left" w:pos="540"/>
          <w:tab w:val="num" w:pos="720"/>
          <w:tab w:val="left" w:pos="1080"/>
        </w:tabs>
        <w:ind w:left="720" w:hanging="360"/>
        <w:rPr>
          <w:rFonts w:ascii="Arial" w:hAnsi="Arial" w:cs="Arial"/>
          <w:sz w:val="22"/>
          <w:szCs w:val="22"/>
        </w:rPr>
      </w:pPr>
    </w:p>
    <w:p w14:paraId="3E3356B2" w14:textId="45C7CEC9" w:rsidR="00AE6AEE" w:rsidRDefault="0007795A" w:rsidP="0007795A">
      <w:pPr>
        <w:tabs>
          <w:tab w:val="left" w:pos="6657"/>
        </w:tabs>
        <w:rPr>
          <w:rFonts w:ascii="Arial" w:hAnsi="Arial" w:cs="Arial"/>
          <w:color w:val="auto"/>
        </w:rPr>
      </w:pPr>
      <w:r w:rsidRPr="0007795A">
        <w:rPr>
          <w:rFonts w:ascii="Arial" w:hAnsi="Arial" w:cs="Arial"/>
          <w:color w:val="auto"/>
        </w:rPr>
        <w:t>Refer</w:t>
      </w:r>
      <w:r>
        <w:rPr>
          <w:rFonts w:ascii="Arial" w:hAnsi="Arial" w:cs="Arial"/>
          <w:color w:val="auto"/>
        </w:rPr>
        <w:t>ences</w:t>
      </w:r>
    </w:p>
    <w:p w14:paraId="1D54D4A1" w14:textId="603EC23A" w:rsidR="0007795A" w:rsidRPr="0007795A" w:rsidRDefault="0007795A" w:rsidP="0007795A">
      <w:pPr>
        <w:pStyle w:val="ListParagraph"/>
        <w:numPr>
          <w:ilvl w:val="0"/>
          <w:numId w:val="3"/>
        </w:numPr>
        <w:tabs>
          <w:tab w:val="left" w:pos="6657"/>
        </w:tabs>
        <w:rPr>
          <w:rFonts w:ascii="Arial" w:hAnsi="Arial" w:cs="Arial"/>
          <w:color w:val="auto"/>
        </w:rPr>
      </w:pPr>
      <w:r>
        <w:rPr>
          <w:rFonts w:ascii="Arial" w:hAnsi="Arial" w:cs="Arial"/>
          <w:color w:val="auto"/>
        </w:rPr>
        <w:t>IRB Satisfaction Survey</w:t>
      </w:r>
    </w:p>
    <w:sectPr w:rsidR="0007795A" w:rsidRPr="0007795A" w:rsidSect="000D5137">
      <w:headerReference w:type="default" r:id="rId7"/>
      <w:footerReference w:type="default" r:id="rId8"/>
      <w:headerReference w:type="first" r:id="rId9"/>
      <w:footerReference w:type="first" r:id="rId10"/>
      <w:pgSz w:w="12240" w:h="15840"/>
      <w:pgMar w:top="1008" w:right="1080" w:bottom="720"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75F0A" w14:textId="77777777" w:rsidR="00A87E19" w:rsidRDefault="00A87E19">
      <w:r>
        <w:separator/>
      </w:r>
    </w:p>
  </w:endnote>
  <w:endnote w:type="continuationSeparator" w:id="0">
    <w:p w14:paraId="12CD8ED2" w14:textId="77777777" w:rsidR="00A87E19" w:rsidRDefault="00A8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430CA" w14:textId="77777777" w:rsidR="002574BD" w:rsidRDefault="002574BD" w:rsidP="000D5137">
    <w:pPr>
      <w:pStyle w:val="Footer"/>
      <w:pBdr>
        <w:top w:val="single" w:sz="2" w:space="1" w:color="7F7F7F" w:themeColor="text1" w:themeTint="80"/>
      </w:pBdr>
      <w:tabs>
        <w:tab w:val="clear" w:pos="4320"/>
        <w:tab w:val="left" w:pos="4500"/>
        <w:tab w:val="left" w:pos="7920"/>
      </w:tabs>
      <w:rPr>
        <w:color w:val="999999"/>
        <w:sz w:val="8"/>
      </w:rPr>
    </w:pPr>
  </w:p>
  <w:p w14:paraId="12E08569" w14:textId="77777777" w:rsidR="002574BD" w:rsidRPr="000274DD" w:rsidRDefault="002574BD" w:rsidP="000D5137">
    <w:pPr>
      <w:pStyle w:val="Footer"/>
      <w:tabs>
        <w:tab w:val="left" w:pos="9540"/>
      </w:tabs>
      <w:rPr>
        <w:rFonts w:ascii="Arial" w:hAnsi="Arial" w:cs="Arial"/>
        <w:b/>
        <w:color w:val="808080"/>
        <w:sz w:val="16"/>
        <w:szCs w:val="16"/>
      </w:rPr>
    </w:pPr>
    <w:r w:rsidRPr="000274DD">
      <w:rPr>
        <w:rFonts w:ascii="Arial" w:hAnsi="Arial" w:cs="Arial"/>
        <w:color w:val="808080"/>
        <w:sz w:val="16"/>
        <w:szCs w:val="16"/>
      </w:rPr>
      <w:t>EQuIP: Education and Quality Improvement Program</w:t>
    </w:r>
    <w:r w:rsidRPr="000274DD">
      <w:rPr>
        <w:rFonts w:ascii="Arial" w:hAnsi="Arial" w:cs="Arial"/>
        <w:color w:val="808080"/>
        <w:sz w:val="16"/>
        <w:szCs w:val="16"/>
      </w:rPr>
      <w:tab/>
    </w:r>
    <w:r w:rsidRPr="000274DD">
      <w:rPr>
        <w:rFonts w:ascii="Arial" w:hAnsi="Arial" w:cs="Arial"/>
        <w:color w:val="808080"/>
        <w:sz w:val="16"/>
        <w:szCs w:val="16"/>
      </w:rPr>
      <w:tab/>
    </w:r>
    <w:r w:rsidRPr="000274DD">
      <w:rPr>
        <w:rFonts w:ascii="Arial" w:hAnsi="Arial" w:cs="Arial"/>
        <w:color w:val="808080"/>
        <w:sz w:val="16"/>
        <w:szCs w:val="16"/>
      </w:rPr>
      <w:tab/>
    </w:r>
    <w:r w:rsidRPr="000274DD">
      <w:rPr>
        <w:rFonts w:ascii="Arial" w:hAnsi="Arial" w:cs="Arial"/>
        <w:b/>
        <w:color w:val="808080"/>
        <w:sz w:val="16"/>
        <w:szCs w:val="16"/>
      </w:rPr>
      <w:t xml:space="preserve">- </w:t>
    </w:r>
    <w:r w:rsidRPr="000274DD">
      <w:rPr>
        <w:rFonts w:ascii="Arial" w:hAnsi="Arial" w:cs="Arial"/>
        <w:b/>
        <w:color w:val="808080"/>
        <w:sz w:val="16"/>
        <w:szCs w:val="16"/>
      </w:rPr>
      <w:fldChar w:fldCharType="begin"/>
    </w:r>
    <w:r w:rsidRPr="000274DD">
      <w:rPr>
        <w:rFonts w:ascii="Arial" w:hAnsi="Arial" w:cs="Arial"/>
        <w:b/>
        <w:color w:val="808080"/>
        <w:sz w:val="16"/>
        <w:szCs w:val="16"/>
      </w:rPr>
      <w:instrText xml:space="preserve"> PAGE </w:instrText>
    </w:r>
    <w:r w:rsidRPr="000274DD">
      <w:rPr>
        <w:rFonts w:ascii="Arial" w:hAnsi="Arial" w:cs="Arial"/>
        <w:b/>
        <w:color w:val="808080"/>
        <w:sz w:val="16"/>
        <w:szCs w:val="16"/>
      </w:rPr>
      <w:fldChar w:fldCharType="separate"/>
    </w:r>
    <w:r w:rsidR="002C135C">
      <w:rPr>
        <w:rFonts w:ascii="Arial" w:hAnsi="Arial" w:cs="Arial"/>
        <w:b/>
        <w:noProof/>
        <w:color w:val="808080"/>
        <w:sz w:val="16"/>
        <w:szCs w:val="16"/>
      </w:rPr>
      <w:t>2</w:t>
    </w:r>
    <w:r w:rsidRPr="000274DD">
      <w:rPr>
        <w:rFonts w:ascii="Arial" w:hAnsi="Arial" w:cs="Arial"/>
        <w:b/>
        <w:color w:val="808080"/>
        <w:sz w:val="16"/>
        <w:szCs w:val="16"/>
      </w:rPr>
      <w:fldChar w:fldCharType="end"/>
    </w:r>
    <w:r w:rsidRPr="000274DD">
      <w:rPr>
        <w:rFonts w:ascii="Arial" w:hAnsi="Arial" w:cs="Arial"/>
        <w:b/>
        <w:color w:val="808080"/>
        <w:sz w:val="16"/>
        <w:szCs w:val="16"/>
      </w:rPr>
      <w:t xml:space="preserve"> -</w:t>
    </w:r>
  </w:p>
  <w:p w14:paraId="4A6AC052" w14:textId="77777777" w:rsidR="002574BD" w:rsidRPr="000A62C5" w:rsidRDefault="000274DD" w:rsidP="005028A3">
    <w:pPr>
      <w:pStyle w:val="Footer"/>
      <w:rPr>
        <w:rFonts w:ascii="Arial" w:hAnsi="Arial" w:cs="Arial"/>
        <w:color w:val="808080"/>
      </w:rPr>
    </w:pPr>
    <w:r w:rsidRPr="000274DD">
      <w:rPr>
        <w:rFonts w:ascii="Arial" w:hAnsi="Arial" w:cs="Arial"/>
        <w:color w:val="808080"/>
        <w:sz w:val="16"/>
        <w:szCs w:val="16"/>
      </w:rPr>
      <w:t>Copyright © 2015</w:t>
    </w:r>
    <w:r w:rsidR="002574BD" w:rsidRPr="000274DD">
      <w:rPr>
        <w:rFonts w:ascii="Arial" w:hAnsi="Arial" w:cs="Arial"/>
        <w:color w:val="808080"/>
        <w:sz w:val="16"/>
        <w:szCs w:val="16"/>
      </w:rPr>
      <w:t xml:space="preserve"> by </w:t>
    </w:r>
    <w:r>
      <w:rPr>
        <w:rFonts w:ascii="Arial" w:hAnsi="Arial" w:cs="Arial"/>
        <w:color w:val="808080"/>
        <w:sz w:val="16"/>
        <w:szCs w:val="16"/>
      </w:rPr>
      <w:t>Boston Children’s Hospital</w:t>
    </w:r>
    <w:r w:rsidR="002574BD" w:rsidRPr="000274DD">
      <w:rPr>
        <w:rFonts w:ascii="Arial" w:hAnsi="Arial" w:cs="Arial"/>
        <w:color w:val="808080"/>
        <w:sz w:val="16"/>
        <w:szCs w:val="16"/>
      </w:rPr>
      <w:t xml:space="preserve">   All Rights Reserved.  </w:t>
    </w:r>
    <w:r w:rsidR="002574BD" w:rsidRPr="000A62C5">
      <w:rPr>
        <w:rFonts w:ascii="Arial" w:hAnsi="Arial" w:cs="Arial"/>
        <w:color w:val="808080"/>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DBC22" w14:textId="77777777" w:rsidR="00CD2E1E" w:rsidRPr="00CD2E1E" w:rsidRDefault="00CD2E1E" w:rsidP="000D5137">
    <w:pPr>
      <w:pStyle w:val="Footer"/>
      <w:pBdr>
        <w:top w:val="single" w:sz="2" w:space="1" w:color="7F7F7F" w:themeColor="text1" w:themeTint="80"/>
      </w:pBdr>
      <w:tabs>
        <w:tab w:val="left" w:pos="9540"/>
      </w:tabs>
      <w:rPr>
        <w:rFonts w:ascii="Arial" w:hAnsi="Arial" w:cs="Arial"/>
        <w:color w:val="808080"/>
        <w:sz w:val="8"/>
        <w:szCs w:val="8"/>
      </w:rPr>
    </w:pPr>
  </w:p>
  <w:p w14:paraId="77575890" w14:textId="5DDA4D47" w:rsidR="00CD2E1E" w:rsidRPr="000274DD" w:rsidRDefault="00CD2E1E" w:rsidP="000D5137">
    <w:pPr>
      <w:pStyle w:val="Footer"/>
      <w:tabs>
        <w:tab w:val="left" w:pos="9540"/>
      </w:tabs>
      <w:rPr>
        <w:rFonts w:ascii="Arial" w:hAnsi="Arial" w:cs="Arial"/>
        <w:b/>
        <w:color w:val="808080"/>
        <w:sz w:val="16"/>
        <w:szCs w:val="16"/>
      </w:rPr>
    </w:pPr>
    <w:r w:rsidRPr="000274DD">
      <w:rPr>
        <w:rFonts w:ascii="Arial" w:hAnsi="Arial" w:cs="Arial"/>
        <w:color w:val="808080"/>
        <w:sz w:val="16"/>
        <w:szCs w:val="16"/>
      </w:rPr>
      <w:t>EQuIP: Education and Quality Improvement Program</w:t>
    </w:r>
    <w:r w:rsidRPr="000274DD">
      <w:rPr>
        <w:rFonts w:ascii="Arial" w:hAnsi="Arial" w:cs="Arial"/>
        <w:color w:val="808080"/>
        <w:sz w:val="16"/>
        <w:szCs w:val="16"/>
      </w:rPr>
      <w:tab/>
    </w:r>
    <w:r w:rsidRPr="000274DD">
      <w:rPr>
        <w:rFonts w:ascii="Arial" w:hAnsi="Arial" w:cs="Arial"/>
        <w:color w:val="808080"/>
        <w:sz w:val="16"/>
        <w:szCs w:val="16"/>
      </w:rPr>
      <w:tab/>
    </w:r>
    <w:r w:rsidRPr="000274DD">
      <w:rPr>
        <w:rFonts w:ascii="Arial" w:hAnsi="Arial" w:cs="Arial"/>
        <w:color w:val="808080"/>
        <w:sz w:val="16"/>
        <w:szCs w:val="16"/>
      </w:rPr>
      <w:tab/>
    </w:r>
    <w:r w:rsidRPr="00697381">
      <w:rPr>
        <w:rFonts w:ascii="Arial" w:hAnsi="Arial" w:cs="Arial"/>
        <w:color w:val="808080"/>
        <w:sz w:val="16"/>
        <w:szCs w:val="16"/>
      </w:rPr>
      <w:t xml:space="preserve">- </w:t>
    </w:r>
    <w:r w:rsidRPr="00697381">
      <w:rPr>
        <w:rFonts w:ascii="Arial" w:hAnsi="Arial" w:cs="Arial"/>
        <w:color w:val="808080"/>
        <w:sz w:val="16"/>
        <w:szCs w:val="16"/>
      </w:rPr>
      <w:fldChar w:fldCharType="begin"/>
    </w:r>
    <w:r w:rsidRPr="00697381">
      <w:rPr>
        <w:rFonts w:ascii="Arial" w:hAnsi="Arial" w:cs="Arial"/>
        <w:color w:val="808080"/>
        <w:sz w:val="16"/>
        <w:szCs w:val="16"/>
      </w:rPr>
      <w:instrText xml:space="preserve"> PAGE </w:instrText>
    </w:r>
    <w:r w:rsidRPr="00697381">
      <w:rPr>
        <w:rFonts w:ascii="Arial" w:hAnsi="Arial" w:cs="Arial"/>
        <w:color w:val="808080"/>
        <w:sz w:val="16"/>
        <w:szCs w:val="16"/>
      </w:rPr>
      <w:fldChar w:fldCharType="separate"/>
    </w:r>
    <w:r w:rsidR="0007795A">
      <w:rPr>
        <w:rFonts w:ascii="Arial" w:hAnsi="Arial" w:cs="Arial"/>
        <w:noProof/>
        <w:color w:val="808080"/>
        <w:sz w:val="16"/>
        <w:szCs w:val="16"/>
      </w:rPr>
      <w:t>1</w:t>
    </w:r>
    <w:r w:rsidRPr="00697381">
      <w:rPr>
        <w:rFonts w:ascii="Arial" w:hAnsi="Arial" w:cs="Arial"/>
        <w:color w:val="808080"/>
        <w:sz w:val="16"/>
        <w:szCs w:val="16"/>
      </w:rPr>
      <w:fldChar w:fldCharType="end"/>
    </w:r>
    <w:r w:rsidRPr="00697381">
      <w:rPr>
        <w:rFonts w:ascii="Arial" w:hAnsi="Arial" w:cs="Arial"/>
        <w:color w:val="808080"/>
        <w:sz w:val="16"/>
        <w:szCs w:val="16"/>
      </w:rPr>
      <w:t xml:space="preserve"> -</w:t>
    </w:r>
  </w:p>
  <w:p w14:paraId="6CED8206" w14:textId="77777777" w:rsidR="004F4F4C" w:rsidRDefault="00CD2E1E">
    <w:pPr>
      <w:pStyle w:val="Footer"/>
    </w:pPr>
    <w:r w:rsidRPr="000274DD">
      <w:rPr>
        <w:rFonts w:ascii="Arial" w:hAnsi="Arial" w:cs="Arial"/>
        <w:color w:val="808080"/>
        <w:sz w:val="16"/>
        <w:szCs w:val="16"/>
      </w:rPr>
      <w:t xml:space="preserve">Copyright © 2015 by </w:t>
    </w:r>
    <w:r>
      <w:rPr>
        <w:rFonts w:ascii="Arial" w:hAnsi="Arial" w:cs="Arial"/>
        <w:color w:val="808080"/>
        <w:sz w:val="16"/>
        <w:szCs w:val="16"/>
      </w:rPr>
      <w:t>Boston Children’s Hospital</w:t>
    </w:r>
    <w:r w:rsidRPr="000274DD">
      <w:rPr>
        <w:rFonts w:ascii="Arial" w:hAnsi="Arial" w:cs="Arial"/>
        <w:color w:val="808080"/>
        <w:sz w:val="16"/>
        <w:szCs w:val="16"/>
      </w:rPr>
      <w:t xml:space="preserve">   All Rights Reserved.  </w:t>
    </w:r>
    <w:r w:rsidRPr="000A62C5">
      <w:rPr>
        <w:rFonts w:ascii="Arial" w:hAnsi="Arial" w:cs="Arial"/>
        <w:color w:val="80808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F172E" w14:textId="77777777" w:rsidR="00A87E19" w:rsidRDefault="00A87E19">
      <w:r>
        <w:separator/>
      </w:r>
    </w:p>
  </w:footnote>
  <w:footnote w:type="continuationSeparator" w:id="0">
    <w:p w14:paraId="23BC8A7C" w14:textId="77777777" w:rsidR="00A87E19" w:rsidRDefault="00A87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0" w:type="dxa"/>
      <w:tblInd w:w="108" w:type="dxa"/>
      <w:tblBorders>
        <w:bottom w:val="single" w:sz="4" w:space="0" w:color="auto"/>
      </w:tblBorders>
      <w:tblLayout w:type="fixed"/>
      <w:tblLook w:val="01E0" w:firstRow="1" w:lastRow="1" w:firstColumn="1" w:lastColumn="1" w:noHBand="0" w:noVBand="0"/>
    </w:tblPr>
    <w:tblGrid>
      <w:gridCol w:w="5040"/>
      <w:gridCol w:w="5040"/>
    </w:tblGrid>
    <w:tr w:rsidR="000274DD" w:rsidRPr="00C46D29" w14:paraId="5A2069D8" w14:textId="77777777" w:rsidTr="000274DD">
      <w:tc>
        <w:tcPr>
          <w:tcW w:w="5040" w:type="dxa"/>
          <w:vAlign w:val="bottom"/>
        </w:tcPr>
        <w:p w14:paraId="2E5B1FE9" w14:textId="77777777" w:rsidR="000274DD" w:rsidRPr="000274DD" w:rsidRDefault="000274DD" w:rsidP="004F4F4C">
          <w:pPr>
            <w:tabs>
              <w:tab w:val="left" w:pos="252"/>
            </w:tabs>
            <w:spacing w:after="120"/>
            <w:rPr>
              <w:rFonts w:ascii="Arial" w:hAnsi="Arial" w:cs="Arial"/>
              <w:color w:val="002060"/>
            </w:rPr>
          </w:pPr>
          <w:r w:rsidRPr="000274DD">
            <w:rPr>
              <w:rFonts w:ascii="Arial" w:hAnsi="Arial" w:cs="Arial"/>
              <w:noProof/>
              <w:sz w:val="28"/>
              <w:szCs w:val="28"/>
            </w:rPr>
            <mc:AlternateContent>
              <mc:Choice Requires="wps">
                <w:drawing>
                  <wp:anchor distT="0" distB="0" distL="114300" distR="114300" simplePos="0" relativeHeight="251661312" behindDoc="0" locked="0" layoutInCell="1" allowOverlap="1" wp14:anchorId="2DF187A1" wp14:editId="25ECF4C5">
                    <wp:simplePos x="0" y="0"/>
                    <wp:positionH relativeFrom="column">
                      <wp:posOffset>-68580</wp:posOffset>
                    </wp:positionH>
                    <wp:positionV relativeFrom="paragraph">
                      <wp:posOffset>-120650</wp:posOffset>
                    </wp:positionV>
                    <wp:extent cx="371475" cy="37147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71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83D172" w14:textId="77777777" w:rsidR="000274DD" w:rsidRPr="000274DD" w:rsidRDefault="000274DD" w:rsidP="000274DD">
                                <w:pPr>
                                  <w:rPr>
                                    <w:b/>
                                    <w:color w:val="33CC33"/>
                                    <w:sz w:val="56"/>
                                    <w:szCs w:val="56"/>
                                  </w:rPr>
                                </w:pPr>
                                <w:r w:rsidRPr="000274DD">
                                  <w:rPr>
                                    <w:rFonts w:ascii="Arial" w:hAnsi="Arial" w:cs="Arial"/>
                                    <w:b/>
                                    <w:color w:val="33CC33"/>
                                    <w:sz w:val="56"/>
                                    <w:szCs w:val="56"/>
                                  </w:rPr>
                                  <w:sym w:font="Wingdings 2" w:char="F050"/>
                                </w:r>
                              </w:p>
                            </w:txbxContent>
                          </wps:txbx>
                          <wps:bodyPr rot="0" vert="horz" wrap="square" lIns="18288" tIns="73152"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F187A1" id="_x0000_t202" coordsize="21600,21600" o:spt="202" path="m,l,21600r21600,l21600,xe">
                    <v:stroke joinstyle="miter"/>
                    <v:path gradientshapeok="t" o:connecttype="rect"/>
                  </v:shapetype>
                  <v:shape id="Text Box 2" o:spid="_x0000_s1026" type="#_x0000_t202" style="position:absolute;margin-left:-5.4pt;margin-top:-9.5pt;width:29.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" stroked="f">
                    <v:fill opacity="0"/>
                    <v:textbox inset="1.44pt,5.76pt,0,0">
                      <w:txbxContent>
                        <w:p w14:paraId="7C83D172" w14:textId="77777777" w:rsidR="000274DD" w:rsidRPr="000274DD" w:rsidRDefault="000274DD" w:rsidP="000274DD">
                          <w:pPr>
                            <w:rPr>
                              <w:b/>
                              <w:color w:val="33CC33"/>
                              <w:sz w:val="56"/>
                              <w:szCs w:val="56"/>
                            </w:rPr>
                          </w:pPr>
                          <w:r w:rsidRPr="000274DD">
                            <w:rPr>
                              <w:rFonts w:ascii="Arial" w:hAnsi="Arial" w:cs="Arial"/>
                              <w:b/>
                              <w:color w:val="33CC33"/>
                              <w:sz w:val="56"/>
                              <w:szCs w:val="56"/>
                            </w:rPr>
                            <w:sym w:font="Wingdings 2" w:char="F050"/>
                          </w:r>
                        </w:p>
                      </w:txbxContent>
                    </v:textbox>
                  </v:shape>
                </w:pict>
              </mc:Fallback>
            </mc:AlternateContent>
          </w:r>
          <w:r w:rsidRPr="000274DD">
            <w:rPr>
              <w:rFonts w:ascii="Arial" w:hAnsi="Arial" w:cs="Arial"/>
              <w:color w:val="002060"/>
              <w:sz w:val="28"/>
              <w:szCs w:val="28"/>
            </w:rPr>
            <w:tab/>
          </w:r>
          <w:r w:rsidRPr="000274DD">
            <w:rPr>
              <w:rFonts w:ascii="Arial" w:hAnsi="Arial" w:cs="Arial"/>
              <w:color w:val="595959" w:themeColor="text1" w:themeTint="A6"/>
            </w:rPr>
            <w:t xml:space="preserve">EQuIP </w:t>
          </w:r>
          <w:r w:rsidRPr="000274DD">
            <w:rPr>
              <w:rFonts w:ascii="Arial" w:hAnsi="Arial" w:cs="Arial"/>
              <w:color w:val="595959" w:themeColor="text1" w:themeTint="A6"/>
              <w:position w:val="4"/>
            </w:rPr>
            <w:t xml:space="preserve">| </w:t>
          </w:r>
          <w:r w:rsidRPr="000274DD">
            <w:rPr>
              <w:rFonts w:ascii="Arial" w:hAnsi="Arial" w:cs="Arial"/>
              <w:color w:val="595959" w:themeColor="text1" w:themeTint="A6"/>
            </w:rPr>
            <w:t>Manual</w:t>
          </w:r>
          <w:r w:rsidRPr="000274DD">
            <w:rPr>
              <w:rFonts w:ascii="Arial" w:hAnsi="Arial" w:cs="Arial"/>
              <w:color w:val="595959" w:themeColor="text1" w:themeTint="A6"/>
              <w:kern w:val="16"/>
            </w:rPr>
            <w:t xml:space="preserve"> of </w:t>
          </w:r>
          <w:r w:rsidRPr="000274DD">
            <w:rPr>
              <w:rFonts w:ascii="Arial" w:hAnsi="Arial" w:cs="Arial"/>
              <w:color w:val="595959" w:themeColor="text1" w:themeTint="A6"/>
            </w:rPr>
            <w:t>Operations</w:t>
          </w:r>
        </w:p>
      </w:tc>
      <w:tc>
        <w:tcPr>
          <w:tcW w:w="5040" w:type="dxa"/>
          <w:vAlign w:val="bottom"/>
        </w:tcPr>
        <w:p w14:paraId="78E3E6F6" w14:textId="77777777" w:rsidR="000274DD" w:rsidRPr="000274DD" w:rsidRDefault="00243117" w:rsidP="004F4F4C">
          <w:pPr>
            <w:pStyle w:val="Heading5"/>
            <w:spacing w:after="120"/>
            <w:rPr>
              <w:rFonts w:ascii="Arial" w:hAnsi="Arial" w:cs="Arial"/>
              <w:noProof/>
              <w:color w:val="808080"/>
              <w:sz w:val="24"/>
            </w:rPr>
          </w:pPr>
          <w:r>
            <w:rPr>
              <w:rFonts w:ascii="Arial" w:hAnsi="Arial" w:cs="Arial"/>
              <w:noProof/>
              <w:color w:val="595959" w:themeColor="text1" w:themeTint="A6"/>
              <w:sz w:val="24"/>
            </w:rPr>
            <w:t>PI Open Communication</w:t>
          </w:r>
        </w:p>
      </w:tc>
    </w:tr>
  </w:tbl>
  <w:p w14:paraId="288974B0" w14:textId="77777777" w:rsidR="002574BD" w:rsidRDefault="002574BD">
    <w:pPr>
      <w:pStyle w:val="Header"/>
      <w:rPr>
        <w:sz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0" w:type="dxa"/>
      <w:tblInd w:w="108" w:type="dxa"/>
      <w:tblBorders>
        <w:bottom w:val="single" w:sz="4" w:space="0" w:color="auto"/>
      </w:tblBorders>
      <w:tblLayout w:type="fixed"/>
      <w:tblLook w:val="01E0" w:firstRow="1" w:lastRow="1" w:firstColumn="1" w:lastColumn="1" w:noHBand="0" w:noVBand="0"/>
    </w:tblPr>
    <w:tblGrid>
      <w:gridCol w:w="5040"/>
      <w:gridCol w:w="5040"/>
    </w:tblGrid>
    <w:tr w:rsidR="000274DD" w:rsidRPr="00C46D29" w14:paraId="3F646A78" w14:textId="77777777" w:rsidTr="004564B6">
      <w:tc>
        <w:tcPr>
          <w:tcW w:w="5040" w:type="dxa"/>
          <w:vAlign w:val="center"/>
        </w:tcPr>
        <w:p w14:paraId="2C628527" w14:textId="77777777" w:rsidR="000274DD" w:rsidRPr="005925F3" w:rsidRDefault="000274DD" w:rsidP="004564B6">
          <w:pPr>
            <w:spacing w:before="80"/>
            <w:ind w:left="342"/>
            <w:rPr>
              <w:rFonts w:ascii="Arial" w:hAnsi="Arial" w:cs="Arial"/>
              <w:color w:val="002060"/>
            </w:rPr>
          </w:pPr>
          <w:r w:rsidRPr="005925F3">
            <w:rPr>
              <w:rFonts w:ascii="Arial" w:hAnsi="Arial" w:cs="Arial"/>
              <w:noProof/>
              <w:sz w:val="28"/>
              <w:szCs w:val="28"/>
            </w:rPr>
            <mc:AlternateContent>
              <mc:Choice Requires="wps">
                <w:drawing>
                  <wp:anchor distT="0" distB="0" distL="114300" distR="114300" simplePos="0" relativeHeight="251659264" behindDoc="0" locked="0" layoutInCell="1" allowOverlap="1" wp14:anchorId="0E76F5C6" wp14:editId="04BF55FF">
                    <wp:simplePos x="0" y="0"/>
                    <wp:positionH relativeFrom="column">
                      <wp:posOffset>-68580</wp:posOffset>
                    </wp:positionH>
                    <wp:positionV relativeFrom="paragraph">
                      <wp:posOffset>-52070</wp:posOffset>
                    </wp:positionV>
                    <wp:extent cx="428625" cy="5619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5619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81213C" w14:textId="77777777" w:rsidR="000274DD" w:rsidRPr="001C0B83" w:rsidRDefault="000274DD" w:rsidP="000274DD">
                                <w:pPr>
                                  <w:rPr>
                                    <w:b/>
                                    <w:color w:val="33CC33"/>
                                    <w:sz w:val="68"/>
                                    <w:szCs w:val="68"/>
                                  </w:rPr>
                                </w:pPr>
                                <w:r w:rsidRPr="001C0B83">
                                  <w:rPr>
                                    <w:rFonts w:ascii="Arial" w:hAnsi="Arial" w:cs="Arial"/>
                                    <w:b/>
                                    <w:color w:val="33CC33"/>
                                    <w:sz w:val="68"/>
                                    <w:szCs w:val="68"/>
                                  </w:rPr>
                                  <w:sym w:font="Wingdings 2" w:char="F050"/>
                                </w:r>
                              </w:p>
                            </w:txbxContent>
                          </wps:txbx>
                          <wps:bodyPr rot="0" vert="horz" wrap="square" lIns="18288" tIns="73152"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76F5C6" id="_x0000_t202" coordsize="21600,21600" o:spt="202" path="m,l,21600r21600,l21600,xe">
                    <v:stroke joinstyle="miter"/>
                    <v:path gradientshapeok="t" o:connecttype="rect"/>
                  </v:shapetype>
                  <v:shape id="_x0000_s1027" type="#_x0000_t202" style="position:absolute;left:0;text-align:left;margin-left:-5.4pt;margin-top:-4.1pt;width:33.7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" stroked="f">
                    <v:fill opacity="0"/>
                    <v:textbox inset="1.44pt,5.76pt,0,0">
                      <w:txbxContent>
                        <w:p w14:paraId="6C81213C" w14:textId="77777777" w:rsidR="000274DD" w:rsidRPr="001C0B83" w:rsidRDefault="000274DD" w:rsidP="000274DD">
                          <w:pPr>
                            <w:rPr>
                              <w:b/>
                              <w:color w:val="33CC33"/>
                              <w:sz w:val="68"/>
                              <w:szCs w:val="68"/>
                            </w:rPr>
                          </w:pPr>
                          <w:r w:rsidRPr="001C0B83">
                            <w:rPr>
                              <w:rFonts w:ascii="Arial" w:hAnsi="Arial" w:cs="Arial"/>
                              <w:b/>
                              <w:color w:val="33CC33"/>
                              <w:sz w:val="68"/>
                              <w:szCs w:val="68"/>
                            </w:rPr>
                            <w:sym w:font="Wingdings 2" w:char="F050"/>
                          </w:r>
                        </w:p>
                      </w:txbxContent>
                    </v:textbox>
                  </v:shape>
                </w:pict>
              </mc:Fallback>
            </mc:AlternateContent>
          </w:r>
          <w:r w:rsidRPr="005925F3">
            <w:rPr>
              <w:rFonts w:ascii="Arial" w:hAnsi="Arial" w:cs="Arial"/>
              <w:b/>
              <w:color w:val="002060"/>
              <w:sz w:val="28"/>
              <w:szCs w:val="28"/>
            </w:rPr>
            <w:t>EQuIP</w:t>
          </w:r>
          <w:r w:rsidRPr="005925F3">
            <w:rPr>
              <w:rFonts w:ascii="Arial" w:hAnsi="Arial" w:cs="Arial"/>
              <w:color w:val="002060"/>
              <w:sz w:val="12"/>
              <w:szCs w:val="12"/>
            </w:rPr>
            <w:t xml:space="preserve">  </w:t>
          </w:r>
          <w:r w:rsidRPr="005925F3">
            <w:rPr>
              <w:rFonts w:ascii="Arial" w:hAnsi="Arial" w:cs="Arial"/>
              <w:color w:val="002060"/>
              <w:position w:val="4"/>
            </w:rPr>
            <w:t xml:space="preserve">| </w:t>
          </w:r>
          <w:r w:rsidRPr="005925F3">
            <w:rPr>
              <w:rFonts w:ascii="Arial" w:hAnsi="Arial" w:cs="Arial"/>
              <w:color w:val="002060"/>
              <w:sz w:val="28"/>
              <w:szCs w:val="28"/>
            </w:rPr>
            <w:t>Manual</w:t>
          </w:r>
          <w:r w:rsidRPr="005925F3">
            <w:rPr>
              <w:rFonts w:ascii="Arial" w:hAnsi="Arial" w:cs="Arial"/>
              <w:color w:val="002060"/>
              <w:spacing w:val="-40"/>
              <w:kern w:val="16"/>
              <w:sz w:val="28"/>
              <w:szCs w:val="28"/>
            </w:rPr>
            <w:t xml:space="preserve"> </w:t>
          </w:r>
          <w:r w:rsidRPr="005925F3">
            <w:rPr>
              <w:rFonts w:ascii="Arial" w:hAnsi="Arial" w:cs="Arial"/>
              <w:color w:val="002060"/>
              <w:spacing w:val="-34"/>
              <w:kern w:val="16"/>
              <w:sz w:val="28"/>
              <w:szCs w:val="28"/>
            </w:rPr>
            <w:t xml:space="preserve">of  </w:t>
          </w:r>
          <w:r w:rsidRPr="005925F3">
            <w:rPr>
              <w:rFonts w:ascii="Arial" w:hAnsi="Arial" w:cs="Arial"/>
              <w:color w:val="002060"/>
              <w:sz w:val="28"/>
              <w:szCs w:val="28"/>
            </w:rPr>
            <w:t>Operations</w:t>
          </w:r>
        </w:p>
        <w:p w14:paraId="5A9AF5F8" w14:textId="77777777" w:rsidR="000274DD" w:rsidRPr="005925F3" w:rsidRDefault="000274DD" w:rsidP="004564B6">
          <w:pPr>
            <w:pStyle w:val="Heading5"/>
            <w:tabs>
              <w:tab w:val="left" w:pos="342"/>
            </w:tabs>
            <w:ind w:left="252"/>
            <w:jc w:val="left"/>
            <w:rPr>
              <w:rFonts w:ascii="Tahoma" w:hAnsi="Tahoma" w:cs="Tahoma"/>
              <w:b/>
              <w:color w:val="808080"/>
              <w:sz w:val="18"/>
              <w:szCs w:val="18"/>
            </w:rPr>
          </w:pPr>
          <w:r w:rsidRPr="005925F3">
            <w:rPr>
              <w:rFonts w:ascii="Arial" w:hAnsi="Arial" w:cs="Arial"/>
              <w:sz w:val="16"/>
              <w:szCs w:val="16"/>
            </w:rPr>
            <w:tab/>
          </w:r>
          <w:r w:rsidRPr="005925F3">
            <w:rPr>
              <w:rFonts w:ascii="Arial" w:hAnsi="Arial" w:cs="Arial"/>
              <w:sz w:val="18"/>
              <w:szCs w:val="18"/>
            </w:rPr>
            <w:t>Education and Quality Improvement Program</w:t>
          </w:r>
        </w:p>
      </w:tc>
      <w:tc>
        <w:tcPr>
          <w:tcW w:w="5040" w:type="dxa"/>
        </w:tcPr>
        <w:p w14:paraId="05DB0BE8" w14:textId="77777777" w:rsidR="000274DD" w:rsidRDefault="000274DD" w:rsidP="004564B6">
          <w:pPr>
            <w:pStyle w:val="Heading5"/>
            <w:spacing w:before="60"/>
            <w:ind w:right="252"/>
            <w:rPr>
              <w:rFonts w:ascii="Arial" w:hAnsi="Arial" w:cs="Arial"/>
              <w:b/>
              <w:noProof/>
              <w:color w:val="808080"/>
              <w:sz w:val="24"/>
            </w:rPr>
          </w:pPr>
          <w:r>
            <w:rPr>
              <w:noProof/>
            </w:rPr>
            <w:drawing>
              <wp:inline distT="0" distB="0" distL="0" distR="0" wp14:anchorId="3B52B96E" wp14:editId="6FA087BA">
                <wp:extent cx="2062757" cy="400050"/>
                <wp:effectExtent l="0" t="0" r="0" b="0"/>
                <wp:docPr id="5" name="Picture 5" descr="C:\Users\ch108327\Desktop\BCHlogomotto_horizontal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C:\Users\ch108327\Desktop\BCHlogomotto_horizontal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19" cy="400237"/>
                        </a:xfrm>
                        <a:prstGeom prst="rect">
                          <a:avLst/>
                        </a:prstGeom>
                        <a:noFill/>
                        <a:ln>
                          <a:noFill/>
                        </a:ln>
                      </pic:spPr>
                    </pic:pic>
                  </a:graphicData>
                </a:graphic>
              </wp:inline>
            </w:drawing>
          </w:r>
        </w:p>
      </w:tc>
    </w:tr>
  </w:tbl>
  <w:p w14:paraId="0A55575D" w14:textId="77777777" w:rsidR="000274DD" w:rsidRDefault="000274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A45D8"/>
    <w:multiLevelType w:val="hybridMultilevel"/>
    <w:tmpl w:val="F63AAA76"/>
    <w:lvl w:ilvl="0" w:tplc="BC3255DC">
      <w:start w:val="1"/>
      <w:numFmt w:val="bullet"/>
      <w:lvlText w:val=""/>
      <w:lvlJc w:val="left"/>
      <w:pPr>
        <w:ind w:left="720" w:hanging="360"/>
      </w:pPr>
      <w:rPr>
        <w:rFonts w:ascii="Wingdings 2" w:hAnsi="Wingdings 2" w:hint="default"/>
        <w:color w:val="0F243E" w:themeColor="text2" w:themeShade="8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8F283B"/>
    <w:multiLevelType w:val="hybridMultilevel"/>
    <w:tmpl w:val="128CF51A"/>
    <w:lvl w:ilvl="0" w:tplc="04090015">
      <w:start w:val="1"/>
      <w:numFmt w:val="upperLetter"/>
      <w:lvlText w:val="%1."/>
      <w:lvlJc w:val="left"/>
      <w:pPr>
        <w:tabs>
          <w:tab w:val="num" w:pos="720"/>
        </w:tabs>
        <w:ind w:left="720" w:hanging="360"/>
      </w:pPr>
      <w:rPr>
        <w:rFonts w:hint="default"/>
      </w:rPr>
    </w:lvl>
    <w:lvl w:ilvl="1" w:tplc="DDA46788">
      <w:start w:val="1"/>
      <w:numFmt w:val="decimal"/>
      <w:lvlText w:val="%2."/>
      <w:lvlJc w:val="left"/>
      <w:pPr>
        <w:tabs>
          <w:tab w:val="num" w:pos="1440"/>
        </w:tabs>
        <w:ind w:left="1440" w:hanging="360"/>
      </w:pPr>
      <w:rPr>
        <w:rFonts w:hint="default"/>
      </w:rPr>
    </w:lvl>
    <w:lvl w:ilvl="2" w:tplc="8CA28AFA">
      <w:start w:val="1"/>
      <w:numFmt w:val="lowerLetter"/>
      <w:lvlText w:val="%3."/>
      <w:lvlJc w:val="left"/>
      <w:pPr>
        <w:tabs>
          <w:tab w:val="num" w:pos="2340"/>
        </w:tabs>
        <w:ind w:left="2340" w:hanging="360"/>
      </w:pPr>
      <w:rPr>
        <w:rFonts w:hint="default"/>
      </w:rPr>
    </w:lvl>
    <w:lvl w:ilvl="3" w:tplc="1B9EF886">
      <w:start w:val="2"/>
      <w:numFmt w:val="lowerRoman"/>
      <w:lvlText w:val="%4."/>
      <w:lvlJc w:val="left"/>
      <w:pPr>
        <w:tabs>
          <w:tab w:val="num" w:pos="3240"/>
        </w:tabs>
        <w:ind w:left="3240" w:hanging="720"/>
      </w:pPr>
      <w:rPr>
        <w:rFonts w:hint="default"/>
      </w:rPr>
    </w:lvl>
    <w:lvl w:ilvl="4" w:tplc="FE2A53B4">
      <w:start w:val="1"/>
      <w:numFmt w:val="bullet"/>
      <w:lvlText w:val=""/>
      <w:lvlJc w:val="left"/>
      <w:pPr>
        <w:tabs>
          <w:tab w:val="num" w:pos="3600"/>
        </w:tabs>
        <w:ind w:left="3600" w:hanging="360"/>
      </w:pPr>
      <w:rPr>
        <w:rFonts w:ascii="Wingdings" w:hAnsi="Wingdings" w:hint="default"/>
        <w:color w:val="333333"/>
        <w:sz w:val="24"/>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8657E01"/>
    <w:multiLevelType w:val="hybridMultilevel"/>
    <w:tmpl w:val="33E41AD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AEE"/>
    <w:rsid w:val="000037E4"/>
    <w:rsid w:val="000274DD"/>
    <w:rsid w:val="0007795A"/>
    <w:rsid w:val="000A62C5"/>
    <w:rsid w:val="000C567C"/>
    <w:rsid w:val="000D5137"/>
    <w:rsid w:val="000F7B14"/>
    <w:rsid w:val="00123A4C"/>
    <w:rsid w:val="001C0B83"/>
    <w:rsid w:val="001C201B"/>
    <w:rsid w:val="001F78D7"/>
    <w:rsid w:val="00226203"/>
    <w:rsid w:val="00226498"/>
    <w:rsid w:val="00243117"/>
    <w:rsid w:val="0024664A"/>
    <w:rsid w:val="002574BD"/>
    <w:rsid w:val="002775DE"/>
    <w:rsid w:val="00293C12"/>
    <w:rsid w:val="00296D1C"/>
    <w:rsid w:val="002C135C"/>
    <w:rsid w:val="00310753"/>
    <w:rsid w:val="00375EC4"/>
    <w:rsid w:val="004069D3"/>
    <w:rsid w:val="0042467F"/>
    <w:rsid w:val="004564B6"/>
    <w:rsid w:val="00465104"/>
    <w:rsid w:val="004A1E33"/>
    <w:rsid w:val="004F4F4C"/>
    <w:rsid w:val="004F752C"/>
    <w:rsid w:val="00501C4D"/>
    <w:rsid w:val="005028A3"/>
    <w:rsid w:val="005779FD"/>
    <w:rsid w:val="00585040"/>
    <w:rsid w:val="005925F3"/>
    <w:rsid w:val="00620286"/>
    <w:rsid w:val="0062275F"/>
    <w:rsid w:val="00654390"/>
    <w:rsid w:val="006D1B08"/>
    <w:rsid w:val="00795F57"/>
    <w:rsid w:val="007B10CF"/>
    <w:rsid w:val="007B6472"/>
    <w:rsid w:val="00803B35"/>
    <w:rsid w:val="00823469"/>
    <w:rsid w:val="008A4E85"/>
    <w:rsid w:val="008B1B24"/>
    <w:rsid w:val="0092138F"/>
    <w:rsid w:val="0092367A"/>
    <w:rsid w:val="0093705C"/>
    <w:rsid w:val="009542E8"/>
    <w:rsid w:val="009767BF"/>
    <w:rsid w:val="009E77F8"/>
    <w:rsid w:val="00A06FAA"/>
    <w:rsid w:val="00A142D7"/>
    <w:rsid w:val="00A45425"/>
    <w:rsid w:val="00A622B6"/>
    <w:rsid w:val="00A87E19"/>
    <w:rsid w:val="00AC069E"/>
    <w:rsid w:val="00AE6AEE"/>
    <w:rsid w:val="00B00E6A"/>
    <w:rsid w:val="00B05D4C"/>
    <w:rsid w:val="00B312A3"/>
    <w:rsid w:val="00BC113E"/>
    <w:rsid w:val="00BC1D11"/>
    <w:rsid w:val="00C46D29"/>
    <w:rsid w:val="00C524BE"/>
    <w:rsid w:val="00CC0503"/>
    <w:rsid w:val="00CD2E1E"/>
    <w:rsid w:val="00CE4DDE"/>
    <w:rsid w:val="00CF652E"/>
    <w:rsid w:val="00D27CBE"/>
    <w:rsid w:val="00DB0921"/>
    <w:rsid w:val="00DE76D1"/>
    <w:rsid w:val="00E166AF"/>
    <w:rsid w:val="00E63F94"/>
    <w:rsid w:val="00E8300E"/>
    <w:rsid w:val="00EA0E4E"/>
    <w:rsid w:val="00ED6B7C"/>
    <w:rsid w:val="00F30FD5"/>
    <w:rsid w:val="00F42664"/>
    <w:rsid w:val="00F47174"/>
    <w:rsid w:val="00FE05D4"/>
    <w:rsid w:val="00FE5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F53BA7"/>
  <w15:docId w15:val="{88974705-B595-DD4B-858A-C3507E70E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4D4D4D"/>
      <w:sz w:val="24"/>
      <w:szCs w:val="24"/>
    </w:rPr>
  </w:style>
  <w:style w:type="paragraph" w:styleId="Heading5">
    <w:name w:val="heading 5"/>
    <w:basedOn w:val="Normal"/>
    <w:next w:val="Normal"/>
    <w:qFormat/>
    <w:pPr>
      <w:keepNext/>
      <w:ind w:left="-72"/>
      <w:jc w:val="right"/>
      <w:outlineLvl w:val="4"/>
    </w:pPr>
    <w:rPr>
      <w:color w:val="auto"/>
      <w:sz w:val="28"/>
    </w:rPr>
  </w:style>
  <w:style w:type="paragraph" w:styleId="Heading6">
    <w:name w:val="heading 6"/>
    <w:basedOn w:val="Normal"/>
    <w:next w:val="Normal"/>
    <w:qFormat/>
    <w:pPr>
      <w:keepNext/>
      <w:outlineLvl w:val="5"/>
    </w:pPr>
    <w:rPr>
      <w:color w:val="auto"/>
      <w:spacing w:val="10"/>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color w:val="auto"/>
    </w:r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180"/>
      </w:tabs>
      <w:ind w:left="180"/>
    </w:pPr>
    <w:rPr>
      <w:color w:val="auto"/>
    </w:rPr>
  </w:style>
  <w:style w:type="paragraph" w:styleId="BalloonText">
    <w:name w:val="Balloon Text"/>
    <w:basedOn w:val="Normal"/>
    <w:semiHidden/>
    <w:rsid w:val="005779FD"/>
    <w:rPr>
      <w:rFonts w:ascii="Tahoma" w:hAnsi="Tahoma" w:cs="Tahoma"/>
      <w:sz w:val="16"/>
      <w:szCs w:val="16"/>
    </w:rPr>
  </w:style>
  <w:style w:type="paragraph" w:styleId="ListParagraph">
    <w:name w:val="List Paragraph"/>
    <w:basedOn w:val="Normal"/>
    <w:uiPriority w:val="34"/>
    <w:qFormat/>
    <w:rsid w:val="000779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21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306</Words>
  <Characters>1770</Characters>
  <Application>Microsoft Office Word</Application>
  <DocSecurity>0</DocSecurity>
  <Lines>68</Lines>
  <Paragraphs>53</Paragraphs>
  <ScaleCrop>false</ScaleCrop>
  <HeadingPairs>
    <vt:vector size="2" baseType="variant">
      <vt:variant>
        <vt:lpstr>Title</vt:lpstr>
      </vt:variant>
      <vt:variant>
        <vt:i4>1</vt:i4>
      </vt:variant>
    </vt:vector>
  </HeadingPairs>
  <TitlesOfParts>
    <vt:vector size="1" baseType="lpstr">
      <vt:lpstr>I</vt:lpstr>
    </vt:vector>
  </TitlesOfParts>
  <Company>Children's Hospital, Boston</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ch108327</dc:creator>
  <cp:lastModifiedBy>Newbert, Eunice</cp:lastModifiedBy>
  <cp:revision>3</cp:revision>
  <cp:lastPrinted>2015-05-04T15:58:00Z</cp:lastPrinted>
  <dcterms:created xsi:type="dcterms:W3CDTF">2020-07-14T16:43:00Z</dcterms:created>
  <dcterms:modified xsi:type="dcterms:W3CDTF">2020-08-25T14:51:00Z</dcterms:modified>
</cp:coreProperties>
</file>